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C0F58" w14:textId="77777777"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r w:rsidR="00094CC5">
        <w:rPr>
          <w:rFonts w:ascii="黑体" w:eastAsia="黑体" w:hAnsi="黑体" w:hint="eastAsia"/>
          <w:sz w:val="36"/>
          <w:szCs w:val="36"/>
        </w:rPr>
        <w:t>（模板）</w:t>
      </w:r>
    </w:p>
    <w:tbl>
      <w:tblPr>
        <w:tblStyle w:val="a5"/>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课程名称：</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7F0B68B5" w:rsidR="00554B56" w:rsidRPr="00B942FA" w:rsidRDefault="00E00870" w:rsidP="00554B56">
            <w:pPr>
              <w:spacing w:line="312" w:lineRule="auto"/>
              <w:jc w:val="center"/>
              <w:rPr>
                <w:rFonts w:ascii="黑体" w:eastAsia="黑体" w:hAnsi="黑体"/>
                <w:sz w:val="30"/>
                <w:szCs w:val="30"/>
              </w:rPr>
            </w:pPr>
            <w:r w:rsidRPr="00E00870">
              <w:rPr>
                <w:rFonts w:ascii="黑体" w:eastAsia="黑体" w:hAnsi="黑体" w:hint="eastAsia"/>
                <w:sz w:val="30"/>
                <w:szCs w:val="30"/>
              </w:rPr>
              <w:t>智能防腐材料及技术</w:t>
            </w:r>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12E2C59" w14:textId="76D98C3F" w:rsidR="00554B56" w:rsidRPr="00E00870" w:rsidRDefault="00E00870" w:rsidP="00E00870">
            <w:pPr>
              <w:spacing w:line="312" w:lineRule="auto"/>
              <w:jc w:val="center"/>
              <w:rPr>
                <w:rFonts w:eastAsia="黑体"/>
                <w:sz w:val="28"/>
                <w:szCs w:val="30"/>
              </w:rPr>
            </w:pPr>
            <w:r w:rsidRPr="00E00870">
              <w:rPr>
                <w:rFonts w:eastAsia="黑体"/>
                <w:sz w:val="28"/>
                <w:szCs w:val="30"/>
              </w:rPr>
              <w:t>Intelligent Anticorrosion Materials and</w:t>
            </w:r>
            <w:r>
              <w:rPr>
                <w:rFonts w:eastAsia="黑体" w:hint="eastAsia"/>
                <w:sz w:val="28"/>
                <w:szCs w:val="30"/>
              </w:rPr>
              <w:t xml:space="preserve"> </w:t>
            </w:r>
            <w:r w:rsidRPr="00E00870">
              <w:rPr>
                <w:rFonts w:eastAsia="黑体"/>
                <w:sz w:val="28"/>
                <w:szCs w:val="30"/>
              </w:rPr>
              <w:t>Technology</w:t>
            </w:r>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课程编号：</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315C5DFE" w:rsidR="001915DF" w:rsidRPr="00E00870" w:rsidRDefault="001915DF" w:rsidP="00E00870">
            <w:pPr>
              <w:widowControl/>
              <w:adjustRightInd/>
              <w:spacing w:line="240" w:lineRule="auto"/>
              <w:jc w:val="center"/>
              <w:textAlignment w:val="auto"/>
            </w:pP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开</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单</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位</w:t>
            </w:r>
            <w:r w:rsidR="001915DF"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2A731438" w:rsidR="001915DF" w:rsidRPr="00B942FA" w:rsidRDefault="00E00870" w:rsidP="00837079">
            <w:pPr>
              <w:spacing w:line="360" w:lineRule="auto"/>
              <w:jc w:val="center"/>
              <w:rPr>
                <w:rFonts w:eastAsia="黑体"/>
                <w:sz w:val="24"/>
                <w:szCs w:val="24"/>
              </w:rPr>
            </w:pPr>
            <w:r>
              <w:rPr>
                <w:rFonts w:eastAsia="黑体" w:hint="eastAsia"/>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606F64">
              <w:rPr>
                <w:rFonts w:eastAsia="黑体" w:hint="eastAsia"/>
                <w:spacing w:val="60"/>
                <w:sz w:val="24"/>
                <w:szCs w:val="24"/>
                <w:fitText w:val="1755" w:id="2074232321"/>
              </w:rPr>
              <w:t>开课学期</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1BDB84F5" w:rsidR="001915DF" w:rsidRPr="00B942FA" w:rsidRDefault="00E00870" w:rsidP="0063419D">
            <w:pPr>
              <w:spacing w:line="360" w:lineRule="auto"/>
              <w:jc w:val="center"/>
              <w:rPr>
                <w:rFonts w:eastAsia="黑体"/>
                <w:sz w:val="24"/>
                <w:szCs w:val="24"/>
              </w:rPr>
            </w:pPr>
            <w:r>
              <w:rPr>
                <w:rFonts w:eastAsia="黑体" w:hint="eastAsia"/>
                <w:sz w:val="24"/>
                <w:szCs w:val="24"/>
              </w:rPr>
              <w:t>2</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内</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学</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时</w:t>
            </w:r>
            <w:r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59F01605" w:rsidR="001915DF" w:rsidRPr="00B942FA" w:rsidRDefault="00E00870" w:rsidP="0063419D">
            <w:pPr>
              <w:spacing w:line="360" w:lineRule="auto"/>
              <w:jc w:val="center"/>
              <w:rPr>
                <w:rFonts w:eastAsia="黑体"/>
                <w:sz w:val="24"/>
                <w:szCs w:val="24"/>
              </w:rPr>
            </w:pPr>
            <w:r>
              <w:rPr>
                <w:rFonts w:eastAsia="黑体" w:hint="eastAsia"/>
                <w:sz w:val="24"/>
                <w:szCs w:val="24"/>
              </w:rPr>
              <w:t>3</w:t>
            </w:r>
            <w:r>
              <w:rPr>
                <w:rFonts w:eastAsia="黑体"/>
                <w:sz w:val="24"/>
                <w:szCs w:val="24"/>
              </w:rPr>
              <w:t>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606F64">
              <w:rPr>
                <w:rFonts w:eastAsia="黑体" w:hint="eastAsia"/>
                <w:spacing w:val="45"/>
                <w:sz w:val="24"/>
                <w:szCs w:val="24"/>
                <w:fitText w:val="1755" w:id="2074232321"/>
              </w:rPr>
              <w:t>学</w:t>
            </w:r>
            <w:r w:rsidR="0039639C" w:rsidRPr="00606F64">
              <w:rPr>
                <w:rFonts w:eastAsia="黑体" w:hint="eastAsia"/>
                <w:spacing w:val="45"/>
                <w:sz w:val="24"/>
                <w:szCs w:val="24"/>
                <w:fitText w:val="1755" w:id="2074232321"/>
              </w:rPr>
              <w:t xml:space="preserve">    </w:t>
            </w:r>
            <w:r w:rsidRPr="00606F64">
              <w:rPr>
                <w:rFonts w:eastAsia="黑体" w:hint="eastAsia"/>
                <w:spacing w:val="45"/>
                <w:sz w:val="24"/>
                <w:szCs w:val="24"/>
                <w:fitText w:val="1755" w:id="2074232321"/>
              </w:rPr>
              <w:t>分</w:t>
            </w:r>
            <w:r w:rsidRPr="00606F64">
              <w:rPr>
                <w:rFonts w:eastAsia="黑体" w:hint="eastAsia"/>
                <w:spacing w:val="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4F8871F6" w:rsidR="001915DF" w:rsidRPr="00B942FA" w:rsidRDefault="00E00870" w:rsidP="0063419D">
            <w:pPr>
              <w:spacing w:line="360" w:lineRule="auto"/>
              <w:jc w:val="center"/>
              <w:rPr>
                <w:rFonts w:eastAsia="黑体"/>
                <w:sz w:val="24"/>
                <w:szCs w:val="24"/>
              </w:rPr>
            </w:pPr>
            <w:r>
              <w:rPr>
                <w:rFonts w:eastAsia="黑体" w:hint="eastAsia"/>
                <w:sz w:val="24"/>
                <w:szCs w:val="24"/>
              </w:rPr>
              <w:t>2</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9906F4">
              <w:rPr>
                <w:rFonts w:eastAsia="黑体" w:hint="eastAsia"/>
                <w:spacing w:val="30"/>
                <w:sz w:val="24"/>
                <w:szCs w:val="24"/>
                <w:fitText w:val="1680" w:id="2078977792"/>
              </w:rPr>
              <w:t>适</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用</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学</w:t>
            </w:r>
            <w:r w:rsidR="0039639C" w:rsidRPr="009906F4">
              <w:rPr>
                <w:rFonts w:eastAsia="黑体" w:hint="eastAsia"/>
                <w:spacing w:val="30"/>
                <w:sz w:val="24"/>
                <w:szCs w:val="24"/>
                <w:fitText w:val="1680" w:id="2078977792"/>
              </w:rPr>
              <w:t xml:space="preserve"> </w:t>
            </w:r>
            <w:r w:rsidRPr="009906F4">
              <w:rPr>
                <w:rFonts w:eastAsia="黑体" w:hint="eastAsia"/>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606F64">
              <w:rPr>
                <w:rFonts w:eastAsia="黑体" w:hint="eastAsia"/>
                <w:spacing w:val="30"/>
                <w:sz w:val="24"/>
                <w:szCs w:val="24"/>
                <w:fitText w:val="1755" w:id="2074232321"/>
              </w:rPr>
              <w:t>专业</w:t>
            </w:r>
            <w:r w:rsidR="003D66E7" w:rsidRPr="00606F64">
              <w:rPr>
                <w:rFonts w:eastAsia="黑体" w:hint="eastAsia"/>
                <w:spacing w:val="30"/>
                <w:sz w:val="24"/>
                <w:szCs w:val="24"/>
                <w:fitText w:val="1755" w:id="2074232321"/>
              </w:rPr>
              <w:t>及层次</w:t>
            </w:r>
            <w:r w:rsidR="0063419D" w:rsidRPr="00606F64">
              <w:rPr>
                <w:rFonts w:eastAsia="黑体" w:hint="eastAsia"/>
                <w:spacing w:val="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2B12540E" w14:textId="436F3208" w:rsidR="0063419D" w:rsidRPr="00B942FA" w:rsidRDefault="00E00870" w:rsidP="0063419D">
            <w:pPr>
              <w:spacing w:line="360" w:lineRule="auto"/>
              <w:jc w:val="center"/>
              <w:rPr>
                <w:rFonts w:eastAsia="黑体"/>
                <w:sz w:val="24"/>
                <w:szCs w:val="24"/>
              </w:rPr>
            </w:pPr>
            <w:r>
              <w:rPr>
                <w:rFonts w:eastAsia="黑体" w:hint="eastAsia"/>
                <w:sz w:val="24"/>
                <w:szCs w:val="24"/>
              </w:rPr>
              <w:t>材料科学与工程</w:t>
            </w:r>
            <w:r w:rsidR="002F75BF">
              <w:rPr>
                <w:rFonts w:eastAsia="黑体" w:hint="eastAsia"/>
                <w:sz w:val="24"/>
                <w:szCs w:val="24"/>
              </w:rPr>
              <w:t>博士生</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授课语言</w:t>
            </w:r>
            <w:r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5F019B03" w:rsidR="00E735AD" w:rsidRPr="00B942FA" w:rsidRDefault="002F75BF" w:rsidP="0063419D">
            <w:pPr>
              <w:spacing w:line="360" w:lineRule="auto"/>
              <w:jc w:val="center"/>
              <w:rPr>
                <w:rFonts w:eastAsia="黑体"/>
                <w:sz w:val="24"/>
                <w:szCs w:val="24"/>
              </w:rPr>
            </w:pPr>
            <w:r>
              <w:rPr>
                <w:rFonts w:eastAsia="黑体" w:hint="eastAsia"/>
                <w:sz w:val="24"/>
                <w:szCs w:val="24"/>
              </w:rPr>
              <w:t>中文</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先</w:t>
            </w:r>
            <w:r w:rsidR="0063419D" w:rsidRPr="00606F64">
              <w:rPr>
                <w:rFonts w:eastAsia="黑体" w:hint="eastAsia"/>
                <w:spacing w:val="60"/>
                <w:sz w:val="24"/>
                <w:szCs w:val="24"/>
                <w:fitText w:val="1755" w:id="2074232321"/>
              </w:rPr>
              <w:t>修课程</w:t>
            </w:r>
            <w:r w:rsidR="0063419D"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77777777" w:rsidR="0063419D" w:rsidRPr="00B942FA" w:rsidRDefault="0063419D" w:rsidP="0063419D">
            <w:pPr>
              <w:spacing w:line="360" w:lineRule="auto"/>
              <w:jc w:val="center"/>
              <w:rPr>
                <w:rFonts w:eastAsia="黑体"/>
                <w:sz w:val="24"/>
                <w:szCs w:val="24"/>
              </w:rPr>
            </w:pP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606F64">
              <w:rPr>
                <w:rFonts w:eastAsia="黑体" w:hint="eastAsia"/>
                <w:spacing w:val="120"/>
                <w:sz w:val="24"/>
                <w:szCs w:val="24"/>
                <w:fitText w:val="1755" w:id="2074232321"/>
              </w:rPr>
              <w:t>负责人</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6A89A0B8" w:rsidR="002F75BF" w:rsidRPr="00B942FA" w:rsidRDefault="00E00870" w:rsidP="0063419D">
            <w:pPr>
              <w:spacing w:line="360" w:lineRule="auto"/>
              <w:jc w:val="center"/>
              <w:rPr>
                <w:rFonts w:eastAsia="黑体"/>
                <w:sz w:val="24"/>
                <w:szCs w:val="24"/>
              </w:rPr>
            </w:pPr>
            <w:r>
              <w:rPr>
                <w:rFonts w:eastAsia="黑体" w:hint="eastAsia"/>
                <w:sz w:val="24"/>
                <w:szCs w:val="24"/>
              </w:rPr>
              <w:t>胡松青</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63419D">
            <w:pPr>
              <w:spacing w:line="360" w:lineRule="auto"/>
              <w:jc w:val="center"/>
              <w:rPr>
                <w:rFonts w:eastAsia="黑体"/>
                <w:sz w:val="24"/>
                <w:szCs w:val="24"/>
              </w:rPr>
            </w:pPr>
            <w:r w:rsidRPr="00606F64">
              <w:rPr>
                <w:rFonts w:eastAsia="黑体" w:hint="eastAsia"/>
                <w:spacing w:val="60"/>
                <w:sz w:val="24"/>
                <w:szCs w:val="24"/>
                <w:fitText w:val="1755" w:id="2074232321"/>
              </w:rPr>
              <w:t>团队成员</w:t>
            </w:r>
            <w:r w:rsidRPr="00606F64">
              <w:rPr>
                <w:rFonts w:eastAsia="黑体" w:hint="eastAsia"/>
                <w:spacing w:val="37"/>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0BFD6EA7" w:rsidR="002F75BF" w:rsidRPr="00B942FA" w:rsidRDefault="00A966EB" w:rsidP="0063419D">
            <w:pPr>
              <w:spacing w:line="360" w:lineRule="auto"/>
              <w:jc w:val="center"/>
              <w:rPr>
                <w:rFonts w:eastAsia="黑体"/>
                <w:sz w:val="24"/>
                <w:szCs w:val="24"/>
              </w:rPr>
            </w:pPr>
            <w:r>
              <w:rPr>
                <w:rFonts w:eastAsia="黑体" w:hint="eastAsia"/>
                <w:sz w:val="24"/>
                <w:szCs w:val="24"/>
              </w:rPr>
              <w:t>胡松青，</w:t>
            </w:r>
            <w:r w:rsidR="00022524">
              <w:rPr>
                <w:rFonts w:eastAsia="黑体" w:hint="eastAsia"/>
                <w:sz w:val="24"/>
                <w:szCs w:val="24"/>
              </w:rPr>
              <w:t>李春玲</w:t>
            </w:r>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66A13849" w14:textId="690F9A49" w:rsidR="004C5D2C" w:rsidRDefault="005F4CA6" w:rsidP="000D3B97">
      <w:pPr>
        <w:pStyle w:val="a3"/>
        <w:snapToGrid w:val="0"/>
        <w:spacing w:line="300" w:lineRule="auto"/>
        <w:ind w:firstLineChars="200" w:firstLine="480"/>
        <w:rPr>
          <w:sz w:val="24"/>
          <w:szCs w:val="24"/>
        </w:rPr>
      </w:pPr>
      <w:r w:rsidRPr="005F4CA6">
        <w:rPr>
          <w:rFonts w:hint="eastAsia"/>
          <w:sz w:val="24"/>
          <w:szCs w:val="24"/>
        </w:rPr>
        <w:t>本课程是材料科学与工程专业博士选修课</w:t>
      </w:r>
      <w:r w:rsidR="00544DB7">
        <w:rPr>
          <w:rFonts w:hint="eastAsia"/>
          <w:sz w:val="24"/>
          <w:szCs w:val="24"/>
        </w:rPr>
        <w:t>。</w:t>
      </w:r>
      <w:r w:rsidRPr="005F4CA6">
        <w:rPr>
          <w:rFonts w:hint="eastAsia"/>
          <w:sz w:val="24"/>
          <w:szCs w:val="24"/>
        </w:rPr>
        <w:t>课程</w:t>
      </w:r>
      <w:r w:rsidR="00544DB7">
        <w:rPr>
          <w:rFonts w:hint="eastAsia"/>
          <w:sz w:val="24"/>
          <w:szCs w:val="24"/>
        </w:rPr>
        <w:t>以科研带动教学</w:t>
      </w:r>
      <w:r w:rsidR="000D3B97">
        <w:rPr>
          <w:rFonts w:hint="eastAsia"/>
          <w:sz w:val="24"/>
          <w:szCs w:val="24"/>
        </w:rPr>
        <w:t>、</w:t>
      </w:r>
      <w:r w:rsidR="00544DB7">
        <w:rPr>
          <w:rFonts w:hint="eastAsia"/>
          <w:sz w:val="24"/>
          <w:szCs w:val="24"/>
        </w:rPr>
        <w:t>保持教学内容的先进性，以授课教师讲授为主，辅以案例分析讨论的教学方式开展。</w:t>
      </w:r>
      <w:r w:rsidRPr="005F4CA6">
        <w:rPr>
          <w:rFonts w:hint="eastAsia"/>
          <w:sz w:val="24"/>
          <w:szCs w:val="24"/>
        </w:rPr>
        <w:t>旨</w:t>
      </w:r>
      <w:r w:rsidR="00ED04CC">
        <w:rPr>
          <w:rFonts w:hint="eastAsia"/>
          <w:sz w:val="24"/>
          <w:szCs w:val="24"/>
        </w:rPr>
        <w:t>在</w:t>
      </w:r>
      <w:r w:rsidRPr="005F4CA6">
        <w:rPr>
          <w:rFonts w:hint="eastAsia"/>
          <w:sz w:val="24"/>
          <w:szCs w:val="24"/>
        </w:rPr>
        <w:t>为学生提供智能防腐材料及技术</w:t>
      </w:r>
      <w:r w:rsidR="00ED04CC">
        <w:rPr>
          <w:rFonts w:hint="eastAsia"/>
          <w:sz w:val="24"/>
          <w:szCs w:val="24"/>
        </w:rPr>
        <w:t>的</w:t>
      </w:r>
      <w:r w:rsidR="00A9553D">
        <w:rPr>
          <w:rFonts w:hint="eastAsia"/>
          <w:sz w:val="24"/>
          <w:szCs w:val="24"/>
        </w:rPr>
        <w:t>研究思想和</w:t>
      </w:r>
      <w:r w:rsidRPr="005F4CA6">
        <w:rPr>
          <w:rFonts w:hint="eastAsia"/>
          <w:sz w:val="24"/>
          <w:szCs w:val="24"/>
        </w:rPr>
        <w:t>前沿学术研究</w:t>
      </w:r>
      <w:r w:rsidR="00ED04CC">
        <w:rPr>
          <w:rFonts w:hint="eastAsia"/>
          <w:sz w:val="24"/>
          <w:szCs w:val="24"/>
        </w:rPr>
        <w:t>动态</w:t>
      </w:r>
      <w:r w:rsidRPr="005F4CA6">
        <w:rPr>
          <w:rFonts w:hint="eastAsia"/>
          <w:sz w:val="24"/>
          <w:szCs w:val="24"/>
        </w:rPr>
        <w:t>，包括智能防腐涂层、智能缓蚀剂、智能仿生材料及涂层、智能防腐新技术等。</w:t>
      </w:r>
      <w:r w:rsidR="00A9553D">
        <w:rPr>
          <w:rFonts w:hint="eastAsia"/>
          <w:sz w:val="24"/>
          <w:szCs w:val="24"/>
        </w:rPr>
        <w:t>通过课程学习</w:t>
      </w:r>
      <w:r w:rsidR="00A9553D" w:rsidRPr="005F4CA6">
        <w:rPr>
          <w:rFonts w:hint="eastAsia"/>
          <w:sz w:val="24"/>
          <w:szCs w:val="24"/>
        </w:rPr>
        <w:t>，学生能够了解智能防腐材料的设计理念，掌握智能防腐相关的新技术</w:t>
      </w:r>
      <w:r w:rsidR="00820D6D">
        <w:rPr>
          <w:rFonts w:hint="eastAsia"/>
          <w:sz w:val="24"/>
          <w:szCs w:val="24"/>
        </w:rPr>
        <w:t>。</w:t>
      </w:r>
      <w:r w:rsidR="000D3B97">
        <w:rPr>
          <w:rFonts w:hint="eastAsia"/>
          <w:sz w:val="24"/>
          <w:szCs w:val="24"/>
        </w:rPr>
        <w:t>课程重点</w:t>
      </w:r>
      <w:r w:rsidR="00820D6D">
        <w:rPr>
          <w:rFonts w:hint="eastAsia"/>
          <w:sz w:val="24"/>
          <w:szCs w:val="24"/>
        </w:rPr>
        <w:t>培养</w:t>
      </w:r>
      <w:r w:rsidR="00A9553D">
        <w:rPr>
          <w:rFonts w:hint="eastAsia"/>
          <w:sz w:val="24"/>
          <w:szCs w:val="24"/>
        </w:rPr>
        <w:t>学生</w:t>
      </w:r>
      <w:r w:rsidR="00A9553D" w:rsidRPr="00ED04CC">
        <w:rPr>
          <w:rFonts w:hint="eastAsia"/>
          <w:sz w:val="24"/>
          <w:szCs w:val="24"/>
        </w:rPr>
        <w:t>跟踪材料领域学科发展前沿、吸收先进技术的能力</w:t>
      </w:r>
      <w:r w:rsidR="000D3B97">
        <w:rPr>
          <w:rFonts w:hint="eastAsia"/>
          <w:sz w:val="24"/>
          <w:szCs w:val="24"/>
        </w:rPr>
        <w:t>。同时，</w:t>
      </w:r>
      <w:r w:rsidR="000D3B97" w:rsidRPr="000D3B97">
        <w:rPr>
          <w:rFonts w:hint="eastAsia"/>
          <w:sz w:val="24"/>
          <w:szCs w:val="24"/>
        </w:rPr>
        <w:t>注重学生创新能力的培养，</w:t>
      </w:r>
      <w:r w:rsidR="000D3B97">
        <w:rPr>
          <w:rFonts w:hint="eastAsia"/>
          <w:sz w:val="24"/>
          <w:szCs w:val="24"/>
        </w:rPr>
        <w:t>向学生传授创新思维、培养原创意识，同步提升</w:t>
      </w:r>
      <w:r w:rsidR="00820D6D">
        <w:rPr>
          <w:rFonts w:hint="eastAsia"/>
          <w:sz w:val="24"/>
          <w:szCs w:val="24"/>
        </w:rPr>
        <w:t>学生</w:t>
      </w:r>
      <w:r w:rsidR="00A9553D" w:rsidRPr="005F4CA6">
        <w:rPr>
          <w:rFonts w:hint="eastAsia"/>
          <w:sz w:val="24"/>
          <w:szCs w:val="24"/>
        </w:rPr>
        <w:t>在智能防腐</w:t>
      </w:r>
      <w:r w:rsidR="00A9553D">
        <w:rPr>
          <w:rFonts w:hint="eastAsia"/>
          <w:sz w:val="24"/>
          <w:szCs w:val="24"/>
        </w:rPr>
        <w:t>和其它相关材料研究</w:t>
      </w:r>
      <w:r w:rsidR="00A9553D" w:rsidRPr="005F4CA6">
        <w:rPr>
          <w:rFonts w:hint="eastAsia"/>
          <w:sz w:val="24"/>
          <w:szCs w:val="24"/>
        </w:rPr>
        <w:t>领域凝练科学问题和设计开发新材料的能力。</w:t>
      </w:r>
      <w:r w:rsidR="00A9553D" w:rsidRPr="00ED04CC">
        <w:rPr>
          <w:rFonts w:hint="eastAsia"/>
          <w:sz w:val="24"/>
          <w:szCs w:val="24"/>
        </w:rPr>
        <w:t>课程</w:t>
      </w:r>
      <w:r w:rsidR="00544DB7">
        <w:rPr>
          <w:rFonts w:hint="eastAsia"/>
          <w:sz w:val="24"/>
          <w:szCs w:val="24"/>
        </w:rPr>
        <w:t>的</w:t>
      </w:r>
      <w:r w:rsidR="00A9553D" w:rsidRPr="00ED04CC">
        <w:rPr>
          <w:rFonts w:hint="eastAsia"/>
          <w:sz w:val="24"/>
          <w:szCs w:val="24"/>
        </w:rPr>
        <w:t>设置和学习有利于促进</w:t>
      </w:r>
      <w:r w:rsidR="000D3B97">
        <w:rPr>
          <w:rFonts w:hint="eastAsia"/>
          <w:sz w:val="24"/>
          <w:szCs w:val="24"/>
        </w:rPr>
        <w:t>研究生教育适应</w:t>
      </w:r>
      <w:r w:rsidR="000D3B97" w:rsidRPr="000D3B97">
        <w:rPr>
          <w:rFonts w:hint="eastAsia"/>
          <w:sz w:val="24"/>
          <w:szCs w:val="24"/>
        </w:rPr>
        <w:t>国际科技前沿、国家重大需求和区域经济社会发展</w:t>
      </w:r>
      <w:r w:rsidR="000D3B97">
        <w:rPr>
          <w:rFonts w:hint="eastAsia"/>
          <w:sz w:val="24"/>
          <w:szCs w:val="24"/>
        </w:rPr>
        <w:t>，有利于</w:t>
      </w:r>
      <w:r w:rsidR="00544DB7">
        <w:rPr>
          <w:rFonts w:hint="eastAsia"/>
          <w:sz w:val="24"/>
          <w:szCs w:val="24"/>
        </w:rPr>
        <w:t>培养</w:t>
      </w:r>
      <w:r w:rsidR="004C5D2C">
        <w:rPr>
          <w:rFonts w:hint="eastAsia"/>
          <w:sz w:val="24"/>
          <w:szCs w:val="24"/>
        </w:rPr>
        <w:t>材料领域</w:t>
      </w:r>
      <w:r w:rsidR="00544DB7">
        <w:rPr>
          <w:rFonts w:hint="eastAsia"/>
          <w:sz w:val="24"/>
          <w:szCs w:val="24"/>
        </w:rPr>
        <w:t>具有</w:t>
      </w:r>
      <w:r w:rsidR="004C5D2C">
        <w:rPr>
          <w:rFonts w:hint="eastAsia"/>
          <w:sz w:val="24"/>
          <w:szCs w:val="24"/>
        </w:rPr>
        <w:t>高素质</w:t>
      </w:r>
      <w:r w:rsidR="005F7692">
        <w:rPr>
          <w:rFonts w:hint="eastAsia"/>
          <w:sz w:val="24"/>
          <w:szCs w:val="24"/>
        </w:rPr>
        <w:t>、</w:t>
      </w:r>
      <w:r w:rsidR="004C5D2C">
        <w:rPr>
          <w:rFonts w:hint="eastAsia"/>
          <w:sz w:val="24"/>
          <w:szCs w:val="24"/>
        </w:rPr>
        <w:t>强能力</w:t>
      </w:r>
      <w:r w:rsidR="00544DB7">
        <w:rPr>
          <w:rFonts w:hint="eastAsia"/>
          <w:sz w:val="24"/>
          <w:szCs w:val="24"/>
        </w:rPr>
        <w:t>和国际化视野的</w:t>
      </w:r>
      <w:r w:rsidR="004C5D2C">
        <w:rPr>
          <w:rFonts w:hint="eastAsia"/>
          <w:sz w:val="24"/>
          <w:szCs w:val="24"/>
        </w:rPr>
        <w:t>创新</w:t>
      </w:r>
      <w:r w:rsidR="000D3B97">
        <w:rPr>
          <w:rFonts w:hint="eastAsia"/>
          <w:sz w:val="24"/>
          <w:szCs w:val="24"/>
        </w:rPr>
        <w:t>型</w:t>
      </w:r>
      <w:r w:rsidR="004C5D2C">
        <w:rPr>
          <w:rFonts w:hint="eastAsia"/>
          <w:sz w:val="24"/>
          <w:szCs w:val="24"/>
        </w:rPr>
        <w:t>人才。</w:t>
      </w:r>
    </w:p>
    <w:p w14:paraId="1E8E9B69" w14:textId="4104607C" w:rsidR="004C5D2C" w:rsidRDefault="004C5D2C" w:rsidP="000D3B97">
      <w:pPr>
        <w:pStyle w:val="a3"/>
        <w:snapToGrid w:val="0"/>
        <w:spacing w:line="300" w:lineRule="auto"/>
        <w:rPr>
          <w:sz w:val="24"/>
          <w:szCs w:val="24"/>
        </w:rPr>
      </w:pPr>
    </w:p>
    <w:p w14:paraId="5FF656D4" w14:textId="1D7E00A1" w:rsidR="004C5D2C" w:rsidRDefault="004C5D2C" w:rsidP="00544DB7">
      <w:pPr>
        <w:pStyle w:val="a3"/>
        <w:snapToGrid w:val="0"/>
        <w:spacing w:line="300" w:lineRule="auto"/>
        <w:rPr>
          <w:sz w:val="24"/>
          <w:szCs w:val="24"/>
        </w:rPr>
      </w:pPr>
    </w:p>
    <w:p w14:paraId="05EADDB5" w14:textId="77777777" w:rsidR="00544DB7" w:rsidRPr="00544DB7" w:rsidRDefault="00544DB7" w:rsidP="00544DB7">
      <w:pPr>
        <w:pStyle w:val="a3"/>
        <w:snapToGrid w:val="0"/>
        <w:spacing w:line="300" w:lineRule="auto"/>
        <w:rPr>
          <w:sz w:val="24"/>
          <w:szCs w:val="24"/>
        </w:rPr>
      </w:pPr>
    </w:p>
    <w:p w14:paraId="2B8F1327" w14:textId="77777777" w:rsidR="00241F4E" w:rsidRDefault="00576454" w:rsidP="00B942FA">
      <w:pPr>
        <w:spacing w:line="300" w:lineRule="auto"/>
        <w:rPr>
          <w:rFonts w:eastAsia="黑体"/>
          <w:sz w:val="28"/>
          <w:szCs w:val="28"/>
        </w:rPr>
      </w:pPr>
      <w:r w:rsidRPr="00B942FA">
        <w:rPr>
          <w:rFonts w:eastAsia="黑体" w:hint="eastAsia"/>
          <w:sz w:val="28"/>
          <w:szCs w:val="28"/>
        </w:rPr>
        <w:lastRenderedPageBreak/>
        <w:t>二、课程</w:t>
      </w:r>
      <w:r w:rsidR="005B64AD">
        <w:rPr>
          <w:rFonts w:eastAsia="黑体" w:hint="eastAsia"/>
          <w:sz w:val="28"/>
          <w:szCs w:val="28"/>
        </w:rPr>
        <w:t>大纲</w:t>
      </w:r>
    </w:p>
    <w:p w14:paraId="2ADE80A8" w14:textId="4960D54E" w:rsidR="005B64AD" w:rsidRDefault="005B64AD" w:rsidP="00B942FA">
      <w:pPr>
        <w:spacing w:line="300" w:lineRule="auto"/>
        <w:rPr>
          <w:rFonts w:eastAsia="黑体"/>
          <w:sz w:val="24"/>
          <w:szCs w:val="24"/>
        </w:rPr>
      </w:pPr>
      <w:r>
        <w:rPr>
          <w:rFonts w:eastAsia="黑体" w:hint="eastAsia"/>
          <w:sz w:val="24"/>
          <w:szCs w:val="24"/>
        </w:rPr>
        <w:t>（一）课程目标</w:t>
      </w:r>
    </w:p>
    <w:p w14:paraId="55FF51A0" w14:textId="440A0600" w:rsidR="004455CC"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t>目标1：</w:t>
      </w:r>
      <w:r w:rsidRPr="00856BA3">
        <w:rPr>
          <w:rFonts w:asciiTheme="minorEastAsia" w:eastAsiaTheme="minorEastAsia" w:hAnsiTheme="minorEastAsia" w:hint="eastAsia"/>
          <w:sz w:val="24"/>
          <w:szCs w:val="24"/>
        </w:rPr>
        <w:t>掌握</w:t>
      </w:r>
      <w:r w:rsidR="00730EA8">
        <w:rPr>
          <w:rFonts w:asciiTheme="minorEastAsia" w:eastAsiaTheme="minorEastAsia" w:hAnsiTheme="minorEastAsia" w:hint="eastAsia"/>
          <w:sz w:val="24"/>
          <w:szCs w:val="24"/>
        </w:rPr>
        <w:t>智能防腐材料及技术的</w:t>
      </w:r>
      <w:r w:rsidRPr="00856BA3">
        <w:rPr>
          <w:rFonts w:asciiTheme="minorEastAsia" w:eastAsiaTheme="minorEastAsia" w:hAnsiTheme="minorEastAsia" w:hint="eastAsia"/>
          <w:sz w:val="24"/>
          <w:szCs w:val="24"/>
        </w:rPr>
        <w:t>基本概念</w:t>
      </w:r>
      <w:r w:rsidR="00002F4D">
        <w:rPr>
          <w:rFonts w:asciiTheme="minorEastAsia" w:eastAsiaTheme="minorEastAsia" w:hAnsiTheme="minorEastAsia" w:hint="eastAsia"/>
          <w:sz w:val="24"/>
          <w:szCs w:val="24"/>
        </w:rPr>
        <w:t>、设计思想</w:t>
      </w:r>
      <w:r w:rsidR="004455CC">
        <w:rPr>
          <w:rFonts w:asciiTheme="minorEastAsia" w:eastAsiaTheme="minorEastAsia" w:hAnsiTheme="minorEastAsia" w:hint="eastAsia"/>
          <w:sz w:val="24"/>
          <w:szCs w:val="24"/>
        </w:rPr>
        <w:t>和最新研究进展。</w:t>
      </w:r>
    </w:p>
    <w:p w14:paraId="550173F6" w14:textId="207D95C2" w:rsidR="00E034C9" w:rsidRPr="00002F4D"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t>目标2：</w:t>
      </w:r>
      <w:r w:rsidRPr="00856BA3">
        <w:rPr>
          <w:rFonts w:asciiTheme="minorEastAsia" w:eastAsiaTheme="minorEastAsia" w:hAnsiTheme="minorEastAsia" w:hint="eastAsia"/>
          <w:sz w:val="24"/>
          <w:szCs w:val="24"/>
        </w:rPr>
        <w:t>掌握</w:t>
      </w:r>
      <w:r w:rsidR="00002F4D">
        <w:rPr>
          <w:rFonts w:asciiTheme="minorEastAsia" w:eastAsiaTheme="minorEastAsia" w:hAnsiTheme="minorEastAsia" w:hint="eastAsia"/>
          <w:sz w:val="24"/>
          <w:szCs w:val="24"/>
        </w:rPr>
        <w:t>提出</w:t>
      </w:r>
      <w:r w:rsidR="00730EA8" w:rsidRPr="005F4CA6">
        <w:rPr>
          <w:rFonts w:hint="eastAsia"/>
          <w:sz w:val="24"/>
          <w:szCs w:val="24"/>
        </w:rPr>
        <w:t>科学问题和设计开发新材料的能力</w:t>
      </w:r>
      <w:r w:rsidR="00002F4D">
        <w:rPr>
          <w:rFonts w:hint="eastAsia"/>
          <w:sz w:val="24"/>
          <w:szCs w:val="24"/>
        </w:rPr>
        <w:t>，</w:t>
      </w:r>
      <w:r w:rsidR="00002F4D" w:rsidRPr="00856BA3">
        <w:rPr>
          <w:rFonts w:asciiTheme="minorEastAsia" w:eastAsiaTheme="minorEastAsia" w:hAnsiTheme="minorEastAsia" w:hint="eastAsia"/>
          <w:sz w:val="24"/>
          <w:szCs w:val="24"/>
        </w:rPr>
        <w:t>能</w:t>
      </w:r>
      <w:r w:rsidR="00002F4D">
        <w:rPr>
          <w:rFonts w:asciiTheme="minorEastAsia" w:eastAsiaTheme="minorEastAsia" w:hAnsiTheme="minorEastAsia" w:hint="eastAsia"/>
          <w:sz w:val="24"/>
          <w:szCs w:val="24"/>
        </w:rPr>
        <w:t>根据特定场景进行合理的智能防腐材料和技术的选择和设计</w:t>
      </w:r>
      <w:r w:rsidRPr="00856BA3">
        <w:rPr>
          <w:rFonts w:asciiTheme="minorEastAsia" w:eastAsiaTheme="minorEastAsia" w:hAnsiTheme="minorEastAsia" w:hint="eastAsia"/>
          <w:sz w:val="24"/>
          <w:szCs w:val="24"/>
        </w:rPr>
        <w:t>。</w:t>
      </w:r>
    </w:p>
    <w:p w14:paraId="6B672B83" w14:textId="77777777" w:rsidR="005B64AD" w:rsidRPr="00856BA3" w:rsidRDefault="00241F4E" w:rsidP="00B942FA">
      <w:pPr>
        <w:spacing w:line="300" w:lineRule="auto"/>
        <w:rPr>
          <w:rFonts w:eastAsia="黑体"/>
          <w:sz w:val="24"/>
          <w:szCs w:val="24"/>
        </w:rPr>
      </w:pPr>
      <w:r w:rsidRPr="00856BA3">
        <w:rPr>
          <w:rFonts w:eastAsia="黑体" w:hint="eastAsia"/>
          <w:sz w:val="24"/>
          <w:szCs w:val="24"/>
        </w:rPr>
        <w:t>（二）</w:t>
      </w:r>
      <w:r w:rsidR="00856BA3" w:rsidRPr="00856BA3">
        <w:rPr>
          <w:rFonts w:eastAsia="黑体" w:hint="eastAsia"/>
          <w:sz w:val="24"/>
          <w:szCs w:val="24"/>
        </w:rPr>
        <w:t>课程</w:t>
      </w:r>
      <w:r w:rsidRPr="00856BA3">
        <w:rPr>
          <w:rFonts w:eastAsia="黑体" w:hint="eastAsia"/>
          <w:sz w:val="24"/>
          <w:szCs w:val="24"/>
        </w:rPr>
        <w:t>内容</w:t>
      </w:r>
    </w:p>
    <w:tbl>
      <w:tblPr>
        <w:tblStyle w:val="a5"/>
        <w:tblW w:w="8789" w:type="dxa"/>
        <w:tblInd w:w="-289" w:type="dxa"/>
        <w:tblLook w:val="04A0" w:firstRow="1" w:lastRow="0" w:firstColumn="1" w:lastColumn="0" w:noHBand="0" w:noVBand="1"/>
      </w:tblPr>
      <w:tblGrid>
        <w:gridCol w:w="8789"/>
      </w:tblGrid>
      <w:tr w:rsidR="00856BA3" w:rsidRPr="00856BA3" w14:paraId="4346031C" w14:textId="77777777" w:rsidTr="00592875">
        <w:trPr>
          <w:trHeight w:val="2400"/>
        </w:trPr>
        <w:tc>
          <w:tcPr>
            <w:tcW w:w="8789" w:type="dxa"/>
          </w:tcPr>
          <w:p w14:paraId="5DAC2B88" w14:textId="6B2C71AA" w:rsidR="004B3200" w:rsidRPr="00856BA3" w:rsidRDefault="004B3200" w:rsidP="00B209A2">
            <w:pPr>
              <w:spacing w:line="300" w:lineRule="auto"/>
              <w:rPr>
                <w:sz w:val="24"/>
                <w:szCs w:val="24"/>
              </w:rPr>
            </w:pPr>
            <w:r w:rsidRPr="00856BA3">
              <w:rPr>
                <w:rFonts w:eastAsia="黑体" w:hint="eastAsia"/>
                <w:sz w:val="24"/>
                <w:szCs w:val="24"/>
              </w:rPr>
              <w:t xml:space="preserve"> </w:t>
            </w:r>
            <w:r w:rsidRPr="00856BA3">
              <w:rPr>
                <w:rFonts w:hint="eastAsia"/>
                <w:sz w:val="24"/>
                <w:szCs w:val="24"/>
              </w:rPr>
              <w:t>第</w:t>
            </w:r>
            <w:r w:rsidR="00730EA8">
              <w:rPr>
                <w:sz w:val="24"/>
                <w:szCs w:val="24"/>
              </w:rPr>
              <w:t>1</w:t>
            </w:r>
            <w:r w:rsidRPr="00856BA3">
              <w:rPr>
                <w:rFonts w:hint="eastAsia"/>
                <w:sz w:val="24"/>
                <w:szCs w:val="24"/>
              </w:rPr>
              <w:t>章</w:t>
            </w:r>
            <w:r w:rsidRPr="00856BA3">
              <w:rPr>
                <w:rFonts w:hint="eastAsia"/>
                <w:sz w:val="24"/>
                <w:szCs w:val="24"/>
              </w:rPr>
              <w:t xml:space="preserve">  </w:t>
            </w:r>
            <w:r w:rsidR="00730EA8">
              <w:rPr>
                <w:rFonts w:hint="eastAsia"/>
                <w:sz w:val="24"/>
                <w:szCs w:val="24"/>
              </w:rPr>
              <w:t>智能防腐概论</w:t>
            </w:r>
          </w:p>
          <w:p w14:paraId="310EEA22" w14:textId="0EBDE5C7" w:rsidR="004B3200" w:rsidRPr="00856BA3" w:rsidRDefault="004B3200" w:rsidP="00730EA8">
            <w:pPr>
              <w:tabs>
                <w:tab w:val="left" w:pos="4171"/>
              </w:tabs>
              <w:spacing w:line="300" w:lineRule="auto"/>
              <w:ind w:firstLineChars="200" w:firstLine="480"/>
              <w:jc w:val="left"/>
              <w:rPr>
                <w:sz w:val="24"/>
                <w:szCs w:val="24"/>
              </w:rPr>
            </w:pPr>
            <w:r w:rsidRPr="00856BA3">
              <w:rPr>
                <w:rFonts w:hint="eastAsia"/>
                <w:sz w:val="24"/>
                <w:szCs w:val="24"/>
              </w:rPr>
              <w:t>本章重点难点：</w:t>
            </w:r>
            <w:r w:rsidR="00CB07E5" w:rsidRPr="00CB07E5">
              <w:rPr>
                <w:rFonts w:hint="eastAsia"/>
                <w:sz w:val="24"/>
                <w:szCs w:val="24"/>
              </w:rPr>
              <w:t>掌握</w:t>
            </w:r>
            <w:r w:rsidR="00CB07E5">
              <w:rPr>
                <w:rFonts w:hint="eastAsia"/>
                <w:sz w:val="24"/>
                <w:szCs w:val="24"/>
              </w:rPr>
              <w:t>智能防腐概念提出的理论依据</w:t>
            </w:r>
            <w:r w:rsidR="00CB07E5" w:rsidRPr="00CB07E5">
              <w:rPr>
                <w:rFonts w:hint="eastAsia"/>
                <w:sz w:val="24"/>
                <w:szCs w:val="24"/>
              </w:rPr>
              <w:t>，同时了解其</w:t>
            </w:r>
            <w:r w:rsidR="00CB07E5">
              <w:rPr>
                <w:rFonts w:hint="eastAsia"/>
                <w:sz w:val="24"/>
                <w:szCs w:val="24"/>
              </w:rPr>
              <w:t>发展历程和</w:t>
            </w:r>
            <w:r w:rsidR="00CB07E5" w:rsidRPr="00CB07E5">
              <w:rPr>
                <w:rFonts w:hint="eastAsia"/>
                <w:sz w:val="24"/>
                <w:szCs w:val="24"/>
              </w:rPr>
              <w:t>最新研究进展。</w:t>
            </w:r>
          </w:p>
          <w:p w14:paraId="2438D925" w14:textId="501CA6B6" w:rsidR="004B3200" w:rsidRPr="00856BA3" w:rsidRDefault="00730EA8" w:rsidP="00730EA8">
            <w:pPr>
              <w:tabs>
                <w:tab w:val="left" w:pos="4171"/>
              </w:tabs>
              <w:spacing w:line="300" w:lineRule="auto"/>
              <w:ind w:firstLineChars="200" w:firstLine="480"/>
              <w:jc w:val="left"/>
              <w:rPr>
                <w:sz w:val="24"/>
                <w:szCs w:val="24"/>
              </w:rPr>
            </w:pPr>
            <w:r>
              <w:rPr>
                <w:sz w:val="24"/>
                <w:szCs w:val="24"/>
              </w:rPr>
              <w:t>1</w:t>
            </w:r>
            <w:r w:rsidR="004B3200" w:rsidRPr="00856BA3">
              <w:rPr>
                <w:rFonts w:hint="eastAsia"/>
                <w:sz w:val="24"/>
                <w:szCs w:val="24"/>
              </w:rPr>
              <w:t>.1</w:t>
            </w:r>
            <w:r>
              <w:rPr>
                <w:sz w:val="24"/>
                <w:szCs w:val="24"/>
              </w:rPr>
              <w:t xml:space="preserve"> </w:t>
            </w:r>
            <w:r w:rsidRPr="00730EA8">
              <w:rPr>
                <w:rFonts w:hint="eastAsia"/>
                <w:sz w:val="24"/>
                <w:szCs w:val="24"/>
              </w:rPr>
              <w:t>智能防腐材料概论</w:t>
            </w:r>
          </w:p>
          <w:p w14:paraId="33EF1C29" w14:textId="7ED49BBA" w:rsidR="004B3200" w:rsidRPr="00856BA3" w:rsidRDefault="002C6D8C" w:rsidP="00730EA8">
            <w:pPr>
              <w:tabs>
                <w:tab w:val="left" w:pos="4171"/>
              </w:tabs>
              <w:spacing w:line="300" w:lineRule="auto"/>
              <w:ind w:firstLineChars="200" w:firstLine="480"/>
              <w:jc w:val="left"/>
              <w:rPr>
                <w:sz w:val="24"/>
                <w:szCs w:val="24"/>
              </w:rPr>
            </w:pPr>
            <w:r>
              <w:rPr>
                <w:rFonts w:hint="eastAsia"/>
                <w:sz w:val="24"/>
                <w:szCs w:val="24"/>
              </w:rPr>
              <w:t>智能防腐</w:t>
            </w:r>
            <w:r w:rsidR="00CB07E5">
              <w:rPr>
                <w:rFonts w:hint="eastAsia"/>
                <w:sz w:val="24"/>
                <w:szCs w:val="24"/>
              </w:rPr>
              <w:t>材料</w:t>
            </w:r>
            <w:r w:rsidR="00805DFB">
              <w:rPr>
                <w:rFonts w:hint="eastAsia"/>
                <w:sz w:val="24"/>
                <w:szCs w:val="24"/>
              </w:rPr>
              <w:t>概念的提出和发展</w:t>
            </w:r>
            <w:r w:rsidR="004B3200" w:rsidRPr="00856BA3">
              <w:rPr>
                <w:rFonts w:hint="eastAsia"/>
                <w:sz w:val="24"/>
                <w:szCs w:val="24"/>
              </w:rPr>
              <w:t>。</w:t>
            </w:r>
          </w:p>
          <w:p w14:paraId="771821D0" w14:textId="763483C2" w:rsidR="00C23DA2" w:rsidRPr="00856BA3" w:rsidRDefault="00730EA8" w:rsidP="00730EA8">
            <w:pPr>
              <w:tabs>
                <w:tab w:val="left" w:pos="4171"/>
              </w:tabs>
              <w:spacing w:line="300" w:lineRule="auto"/>
              <w:ind w:firstLineChars="200" w:firstLine="480"/>
              <w:jc w:val="left"/>
              <w:rPr>
                <w:sz w:val="24"/>
                <w:szCs w:val="24"/>
              </w:rPr>
            </w:pPr>
            <w:r>
              <w:rPr>
                <w:sz w:val="24"/>
                <w:szCs w:val="24"/>
              </w:rPr>
              <w:t>1</w:t>
            </w:r>
            <w:r w:rsidR="004B3200" w:rsidRPr="00856BA3">
              <w:rPr>
                <w:rFonts w:hint="eastAsia"/>
                <w:sz w:val="24"/>
                <w:szCs w:val="24"/>
              </w:rPr>
              <w:t>.2</w:t>
            </w:r>
            <w:r>
              <w:rPr>
                <w:sz w:val="24"/>
                <w:szCs w:val="24"/>
              </w:rPr>
              <w:t xml:space="preserve"> </w:t>
            </w:r>
            <w:r w:rsidRPr="00730EA8">
              <w:rPr>
                <w:rFonts w:hint="eastAsia"/>
                <w:sz w:val="24"/>
                <w:szCs w:val="24"/>
              </w:rPr>
              <w:t>智能防腐</w:t>
            </w:r>
            <w:r>
              <w:rPr>
                <w:rFonts w:hint="eastAsia"/>
                <w:sz w:val="24"/>
                <w:szCs w:val="24"/>
              </w:rPr>
              <w:t>技术</w:t>
            </w:r>
            <w:r w:rsidRPr="00730EA8">
              <w:rPr>
                <w:rFonts w:hint="eastAsia"/>
                <w:sz w:val="24"/>
                <w:szCs w:val="24"/>
              </w:rPr>
              <w:t>概论</w:t>
            </w:r>
          </w:p>
          <w:p w14:paraId="73D62F5B" w14:textId="72F80960" w:rsidR="004B3200" w:rsidRPr="00856BA3" w:rsidRDefault="00CB07E5" w:rsidP="00CB07E5">
            <w:pPr>
              <w:tabs>
                <w:tab w:val="left" w:pos="4171"/>
              </w:tabs>
              <w:spacing w:line="300" w:lineRule="auto"/>
              <w:ind w:firstLineChars="200" w:firstLine="480"/>
              <w:jc w:val="left"/>
              <w:rPr>
                <w:sz w:val="24"/>
                <w:szCs w:val="24"/>
              </w:rPr>
            </w:pPr>
            <w:r>
              <w:rPr>
                <w:rFonts w:hint="eastAsia"/>
                <w:sz w:val="24"/>
                <w:szCs w:val="24"/>
              </w:rPr>
              <w:t>智能防腐技术</w:t>
            </w:r>
            <w:r w:rsidR="007061CF">
              <w:rPr>
                <w:rFonts w:hint="eastAsia"/>
                <w:sz w:val="24"/>
                <w:szCs w:val="24"/>
              </w:rPr>
              <w:t>概述</w:t>
            </w:r>
            <w:r w:rsidR="00C23DA2" w:rsidRPr="00856BA3">
              <w:rPr>
                <w:rFonts w:hint="eastAsia"/>
                <w:sz w:val="24"/>
                <w:szCs w:val="24"/>
              </w:rPr>
              <w:t>。</w:t>
            </w:r>
          </w:p>
          <w:p w14:paraId="7AE3AD91" w14:textId="57AF9C0A" w:rsidR="004B3200" w:rsidRDefault="00730EA8" w:rsidP="00730EA8">
            <w:pPr>
              <w:tabs>
                <w:tab w:val="left" w:pos="4171"/>
              </w:tabs>
              <w:spacing w:line="300" w:lineRule="auto"/>
              <w:ind w:firstLine="480"/>
              <w:jc w:val="left"/>
              <w:rPr>
                <w:rFonts w:ascii="宋体" w:hAnsi="宋体"/>
                <w:color w:val="000000"/>
                <w:sz w:val="24"/>
                <w:szCs w:val="24"/>
              </w:rPr>
            </w:pPr>
            <w:r w:rsidRPr="00730EA8">
              <w:rPr>
                <w:rFonts w:ascii="宋体" w:hAnsi="宋体"/>
                <w:color w:val="000000"/>
                <w:sz w:val="24"/>
                <w:szCs w:val="24"/>
              </w:rPr>
              <w:t>第</w:t>
            </w:r>
            <w:r w:rsidRPr="00730EA8">
              <w:rPr>
                <w:rFonts w:ascii="TimesNewRomanPSMT" w:hAnsi="TimesNewRomanPSMT"/>
                <w:color w:val="000000"/>
                <w:sz w:val="24"/>
                <w:szCs w:val="24"/>
              </w:rPr>
              <w:t>2</w:t>
            </w:r>
            <w:r w:rsidRPr="00730EA8">
              <w:rPr>
                <w:rFonts w:ascii="宋体" w:hAnsi="宋体"/>
                <w:color w:val="000000"/>
                <w:sz w:val="24"/>
                <w:szCs w:val="24"/>
              </w:rPr>
              <w:t xml:space="preserve">章 </w:t>
            </w:r>
            <w:r>
              <w:rPr>
                <w:rFonts w:ascii="宋体" w:hAnsi="宋体"/>
                <w:color w:val="000000"/>
                <w:sz w:val="24"/>
                <w:szCs w:val="24"/>
              </w:rPr>
              <w:t xml:space="preserve"> </w:t>
            </w:r>
            <w:r w:rsidRPr="00730EA8">
              <w:rPr>
                <w:rFonts w:ascii="宋体" w:hAnsi="宋体"/>
                <w:color w:val="000000"/>
                <w:sz w:val="24"/>
                <w:szCs w:val="24"/>
              </w:rPr>
              <w:t>智能缓蚀剂</w:t>
            </w:r>
          </w:p>
          <w:p w14:paraId="621A8B09" w14:textId="04161ED1" w:rsidR="00730EA8" w:rsidRPr="00CB07E5" w:rsidRDefault="00730EA8" w:rsidP="00CB07E5">
            <w:pPr>
              <w:tabs>
                <w:tab w:val="left" w:pos="4171"/>
              </w:tabs>
              <w:spacing w:line="300" w:lineRule="auto"/>
              <w:ind w:firstLineChars="200" w:firstLine="480"/>
              <w:jc w:val="left"/>
              <w:rPr>
                <w:sz w:val="24"/>
                <w:szCs w:val="24"/>
              </w:rPr>
            </w:pPr>
            <w:r w:rsidRPr="00856BA3">
              <w:rPr>
                <w:rFonts w:hint="eastAsia"/>
                <w:sz w:val="24"/>
                <w:szCs w:val="24"/>
              </w:rPr>
              <w:t>本章重点难点：</w:t>
            </w:r>
            <w:r w:rsidR="00CB07E5" w:rsidRPr="00CB07E5">
              <w:rPr>
                <w:rFonts w:hint="eastAsia"/>
                <w:sz w:val="24"/>
                <w:szCs w:val="24"/>
              </w:rPr>
              <w:t>掌握</w:t>
            </w:r>
            <w:r w:rsidR="00CB07E5">
              <w:rPr>
                <w:rFonts w:hint="eastAsia"/>
                <w:sz w:val="24"/>
                <w:szCs w:val="24"/>
              </w:rPr>
              <w:t>智能缓蚀剂</w:t>
            </w:r>
            <w:r w:rsidR="00CB07E5" w:rsidRPr="00CB07E5">
              <w:rPr>
                <w:rFonts w:hint="eastAsia"/>
                <w:sz w:val="24"/>
                <w:szCs w:val="24"/>
              </w:rPr>
              <w:t>的组成、结构</w:t>
            </w:r>
            <w:r w:rsidR="00970F92" w:rsidRPr="00CB07E5">
              <w:rPr>
                <w:rFonts w:hint="eastAsia"/>
                <w:sz w:val="24"/>
                <w:szCs w:val="24"/>
              </w:rPr>
              <w:t>与</w:t>
            </w:r>
            <w:r w:rsidR="00CB07E5" w:rsidRPr="00CB07E5">
              <w:rPr>
                <w:rFonts w:hint="eastAsia"/>
                <w:sz w:val="24"/>
                <w:szCs w:val="24"/>
              </w:rPr>
              <w:t>性能，同时了解其</w:t>
            </w:r>
            <w:r w:rsidR="00CB07E5">
              <w:rPr>
                <w:rFonts w:hint="eastAsia"/>
                <w:sz w:val="24"/>
                <w:szCs w:val="24"/>
              </w:rPr>
              <w:t>发展历程和</w:t>
            </w:r>
            <w:r w:rsidR="00CB07E5" w:rsidRPr="00CB07E5">
              <w:rPr>
                <w:rFonts w:hint="eastAsia"/>
                <w:sz w:val="24"/>
                <w:szCs w:val="24"/>
              </w:rPr>
              <w:t>最新研究进展。</w:t>
            </w:r>
          </w:p>
          <w:p w14:paraId="6CA1BF89" w14:textId="07022180" w:rsidR="00730EA8" w:rsidRPr="00856BA3" w:rsidRDefault="00730EA8" w:rsidP="00730EA8">
            <w:pPr>
              <w:tabs>
                <w:tab w:val="left" w:pos="4171"/>
              </w:tabs>
              <w:spacing w:line="300" w:lineRule="auto"/>
              <w:ind w:firstLine="480"/>
              <w:jc w:val="left"/>
              <w:rPr>
                <w:sz w:val="24"/>
                <w:szCs w:val="24"/>
              </w:rPr>
            </w:pPr>
            <w:r>
              <w:rPr>
                <w:sz w:val="24"/>
                <w:szCs w:val="24"/>
              </w:rPr>
              <w:t>2</w:t>
            </w:r>
            <w:r w:rsidRPr="00856BA3">
              <w:rPr>
                <w:rFonts w:hint="eastAsia"/>
                <w:sz w:val="24"/>
                <w:szCs w:val="24"/>
              </w:rPr>
              <w:t>.1</w:t>
            </w:r>
            <w:r>
              <w:rPr>
                <w:sz w:val="24"/>
                <w:szCs w:val="24"/>
              </w:rPr>
              <w:t xml:space="preserve"> </w:t>
            </w:r>
            <w:r w:rsidRPr="00730EA8">
              <w:rPr>
                <w:rFonts w:ascii="宋体" w:hAnsi="宋体"/>
                <w:color w:val="000000"/>
                <w:sz w:val="24"/>
                <w:szCs w:val="24"/>
              </w:rPr>
              <w:t>智能缓蚀剂设计思路和方法</w:t>
            </w:r>
          </w:p>
          <w:p w14:paraId="41F4BE2B" w14:textId="421F4369" w:rsidR="004B3200" w:rsidRPr="00CB07E5" w:rsidRDefault="00805DFB" w:rsidP="00CB07E5">
            <w:pPr>
              <w:spacing w:line="300" w:lineRule="auto"/>
              <w:ind w:firstLineChars="200" w:firstLine="480"/>
              <w:rPr>
                <w:rFonts w:eastAsia="黑体"/>
                <w:sz w:val="24"/>
                <w:szCs w:val="24"/>
              </w:rPr>
            </w:pPr>
            <w:r>
              <w:rPr>
                <w:rFonts w:ascii="宋体" w:hAnsi="宋体" w:hint="eastAsia"/>
                <w:color w:val="000000"/>
                <w:sz w:val="24"/>
                <w:szCs w:val="24"/>
              </w:rPr>
              <w:t>针对特定应用场景进行</w:t>
            </w:r>
            <w:r w:rsidR="00CB07E5" w:rsidRPr="00730EA8">
              <w:rPr>
                <w:rFonts w:ascii="宋体" w:hAnsi="宋体"/>
                <w:color w:val="000000"/>
                <w:sz w:val="24"/>
                <w:szCs w:val="24"/>
              </w:rPr>
              <w:t>智能缓蚀剂</w:t>
            </w:r>
            <w:r w:rsidR="00CB07E5">
              <w:rPr>
                <w:rFonts w:ascii="宋体" w:hAnsi="宋体" w:hint="eastAsia"/>
                <w:color w:val="000000"/>
                <w:sz w:val="24"/>
                <w:szCs w:val="24"/>
              </w:rPr>
              <w:t>设计</w:t>
            </w:r>
            <w:r>
              <w:rPr>
                <w:rFonts w:ascii="宋体" w:hAnsi="宋体" w:hint="eastAsia"/>
                <w:color w:val="000000"/>
                <w:sz w:val="24"/>
                <w:szCs w:val="24"/>
              </w:rPr>
              <w:t>的一般</w:t>
            </w:r>
            <w:r w:rsidR="00CB07E5">
              <w:rPr>
                <w:rFonts w:ascii="宋体" w:hAnsi="宋体" w:hint="eastAsia"/>
                <w:color w:val="000000"/>
                <w:sz w:val="24"/>
                <w:szCs w:val="24"/>
              </w:rPr>
              <w:t>思路</w:t>
            </w:r>
            <w:r>
              <w:rPr>
                <w:rFonts w:ascii="宋体" w:hAnsi="宋体" w:hint="eastAsia"/>
                <w:color w:val="000000"/>
                <w:sz w:val="24"/>
                <w:szCs w:val="24"/>
              </w:rPr>
              <w:t>和方法。</w:t>
            </w:r>
          </w:p>
          <w:p w14:paraId="314F8429" w14:textId="528DF248" w:rsidR="00CB07E5" w:rsidRDefault="00730EA8" w:rsidP="00CB07E5">
            <w:pPr>
              <w:spacing w:line="300" w:lineRule="auto"/>
              <w:ind w:firstLineChars="200" w:firstLine="480"/>
              <w:rPr>
                <w:rFonts w:ascii="宋体" w:hAnsi="宋体"/>
                <w:color w:val="000000"/>
                <w:sz w:val="24"/>
                <w:szCs w:val="24"/>
              </w:rPr>
            </w:pPr>
            <w:r w:rsidRPr="00730EA8">
              <w:rPr>
                <w:rFonts w:ascii="TimesNewRomanPSMT" w:hAnsi="TimesNewRomanPSMT"/>
                <w:color w:val="000000"/>
                <w:sz w:val="24"/>
                <w:szCs w:val="24"/>
              </w:rPr>
              <w:t>2.2 pH</w:t>
            </w:r>
            <w:r w:rsidRPr="00730EA8">
              <w:rPr>
                <w:rFonts w:ascii="宋体" w:hAnsi="宋体"/>
                <w:color w:val="000000"/>
                <w:sz w:val="24"/>
                <w:szCs w:val="24"/>
              </w:rPr>
              <w:t>响应型智能缓蚀剂</w:t>
            </w:r>
          </w:p>
          <w:p w14:paraId="509C11F8" w14:textId="4469F693" w:rsidR="00CB07E5" w:rsidRDefault="00CB07E5" w:rsidP="00AF6F6D">
            <w:pPr>
              <w:spacing w:line="300" w:lineRule="auto"/>
              <w:ind w:firstLineChars="200" w:firstLine="480"/>
              <w:rPr>
                <w:rFonts w:ascii="宋体" w:hAnsi="宋体"/>
                <w:color w:val="000000"/>
                <w:sz w:val="24"/>
                <w:szCs w:val="24"/>
              </w:rPr>
            </w:pPr>
            <w:r w:rsidRPr="00730EA8">
              <w:rPr>
                <w:rFonts w:ascii="TimesNewRomanPSMT" w:hAnsi="TimesNewRomanPSMT"/>
                <w:color w:val="000000"/>
                <w:sz w:val="24"/>
                <w:szCs w:val="24"/>
              </w:rPr>
              <w:t>pH</w:t>
            </w:r>
            <w:r w:rsidRPr="00730EA8">
              <w:rPr>
                <w:rFonts w:ascii="宋体" w:hAnsi="宋体"/>
                <w:color w:val="000000"/>
                <w:sz w:val="24"/>
                <w:szCs w:val="24"/>
              </w:rPr>
              <w:t>响应型智能缓蚀剂</w:t>
            </w:r>
            <w:r>
              <w:rPr>
                <w:rFonts w:ascii="宋体" w:hAnsi="宋体" w:hint="eastAsia"/>
                <w:color w:val="000000"/>
                <w:sz w:val="24"/>
                <w:szCs w:val="24"/>
              </w:rPr>
              <w:t>的</w:t>
            </w:r>
            <w:r w:rsidR="004B1050">
              <w:rPr>
                <w:rFonts w:ascii="宋体" w:hAnsi="宋体" w:hint="eastAsia"/>
                <w:color w:val="000000"/>
                <w:sz w:val="24"/>
                <w:szCs w:val="24"/>
              </w:rPr>
              <w:t>特点、作用</w:t>
            </w:r>
            <w:r w:rsidR="00805DFB">
              <w:rPr>
                <w:rFonts w:ascii="宋体" w:hAnsi="宋体" w:hint="eastAsia"/>
                <w:color w:val="000000"/>
                <w:sz w:val="24"/>
                <w:szCs w:val="24"/>
              </w:rPr>
              <w:t>方式和基本原理，并介绍</w:t>
            </w:r>
            <w:r w:rsidR="00AF6F6D" w:rsidRPr="00AF6F6D">
              <w:rPr>
                <w:rFonts w:ascii="宋体" w:hAnsi="宋体" w:hint="eastAsia"/>
                <w:color w:val="000000"/>
                <w:sz w:val="24"/>
                <w:szCs w:val="24"/>
              </w:rPr>
              <w:t>其</w:t>
            </w:r>
            <w:r w:rsidR="00970F92">
              <w:rPr>
                <w:rFonts w:ascii="宋体" w:hAnsi="宋体" w:hint="eastAsia"/>
                <w:color w:val="000000"/>
                <w:sz w:val="24"/>
                <w:szCs w:val="24"/>
              </w:rPr>
              <w:t>最新研究进展</w:t>
            </w:r>
            <w:r w:rsidR="00AF6F6D">
              <w:rPr>
                <w:rFonts w:ascii="宋体" w:hAnsi="宋体" w:hint="eastAsia"/>
                <w:color w:val="000000"/>
                <w:sz w:val="24"/>
                <w:szCs w:val="24"/>
              </w:rPr>
              <w:t>。</w:t>
            </w:r>
          </w:p>
          <w:p w14:paraId="4DD504C9" w14:textId="382CB5D1" w:rsidR="00730EA8" w:rsidRDefault="00730EA8" w:rsidP="00730EA8">
            <w:pPr>
              <w:spacing w:line="300" w:lineRule="auto"/>
              <w:ind w:firstLineChars="200" w:firstLine="480"/>
              <w:rPr>
                <w:rFonts w:ascii="宋体" w:hAnsi="宋体"/>
                <w:color w:val="000000"/>
                <w:sz w:val="24"/>
                <w:szCs w:val="24"/>
              </w:rPr>
            </w:pPr>
            <w:r w:rsidRPr="00730EA8">
              <w:rPr>
                <w:rFonts w:ascii="TimesNewRomanPSMT" w:hAnsi="TimesNewRomanPSMT"/>
                <w:color w:val="000000"/>
                <w:sz w:val="24"/>
                <w:szCs w:val="24"/>
              </w:rPr>
              <w:t xml:space="preserve">2.3 </w:t>
            </w:r>
            <w:r w:rsidRPr="00730EA8">
              <w:rPr>
                <w:rFonts w:ascii="宋体" w:hAnsi="宋体"/>
                <w:color w:val="000000"/>
                <w:sz w:val="24"/>
                <w:szCs w:val="24"/>
              </w:rPr>
              <w:t>离子响应型智能缓蚀剂</w:t>
            </w:r>
          </w:p>
          <w:p w14:paraId="6BCD0A48" w14:textId="302540AB" w:rsidR="00AF6F6D" w:rsidRDefault="004E1172" w:rsidP="004E1172">
            <w:pPr>
              <w:spacing w:line="300" w:lineRule="auto"/>
              <w:ind w:firstLineChars="200" w:firstLine="480"/>
              <w:rPr>
                <w:rFonts w:ascii="宋体" w:hAnsi="宋体"/>
                <w:color w:val="000000"/>
                <w:sz w:val="24"/>
                <w:szCs w:val="24"/>
              </w:rPr>
            </w:pPr>
            <w:r w:rsidRPr="00730EA8">
              <w:rPr>
                <w:rFonts w:ascii="宋体" w:hAnsi="宋体"/>
                <w:color w:val="000000"/>
                <w:sz w:val="24"/>
                <w:szCs w:val="24"/>
              </w:rPr>
              <w:t>离子响应型智能缓蚀剂</w:t>
            </w:r>
            <w:r>
              <w:rPr>
                <w:rFonts w:ascii="宋体" w:hAnsi="宋体" w:hint="eastAsia"/>
                <w:color w:val="000000"/>
                <w:sz w:val="24"/>
                <w:szCs w:val="24"/>
              </w:rPr>
              <w:t>的</w:t>
            </w:r>
            <w:r w:rsidR="004B1050">
              <w:rPr>
                <w:rFonts w:ascii="宋体" w:hAnsi="宋体" w:hint="eastAsia"/>
                <w:color w:val="000000"/>
                <w:sz w:val="24"/>
                <w:szCs w:val="24"/>
              </w:rPr>
              <w:t>作用</w:t>
            </w:r>
            <w:r>
              <w:rPr>
                <w:rFonts w:ascii="宋体" w:hAnsi="宋体" w:hint="eastAsia"/>
                <w:color w:val="000000"/>
                <w:sz w:val="24"/>
                <w:szCs w:val="24"/>
              </w:rPr>
              <w:t>方式和基本原理，并介绍</w:t>
            </w:r>
            <w:r w:rsidRPr="00AF6F6D">
              <w:rPr>
                <w:rFonts w:ascii="宋体" w:hAnsi="宋体" w:hint="eastAsia"/>
                <w:color w:val="000000"/>
                <w:sz w:val="24"/>
                <w:szCs w:val="24"/>
              </w:rPr>
              <w:t>其</w:t>
            </w:r>
            <w:r>
              <w:rPr>
                <w:rFonts w:ascii="宋体" w:hAnsi="宋体" w:hint="eastAsia"/>
                <w:color w:val="000000"/>
                <w:sz w:val="24"/>
                <w:szCs w:val="24"/>
              </w:rPr>
              <w:t>最新研究进展。</w:t>
            </w:r>
          </w:p>
          <w:p w14:paraId="21FD3C7F" w14:textId="274CDEDC" w:rsidR="00730EA8" w:rsidRDefault="00730EA8" w:rsidP="00730EA8">
            <w:pPr>
              <w:spacing w:line="300" w:lineRule="auto"/>
              <w:ind w:firstLineChars="200" w:firstLine="480"/>
              <w:rPr>
                <w:rFonts w:ascii="宋体" w:hAnsi="宋体"/>
                <w:color w:val="000000"/>
                <w:sz w:val="24"/>
                <w:szCs w:val="24"/>
              </w:rPr>
            </w:pPr>
            <w:r w:rsidRPr="00730EA8">
              <w:rPr>
                <w:rFonts w:ascii="TimesNewRomanPSMT" w:hAnsi="TimesNewRomanPSMT"/>
                <w:color w:val="000000"/>
                <w:sz w:val="24"/>
                <w:szCs w:val="24"/>
              </w:rPr>
              <w:t xml:space="preserve">2.4 </w:t>
            </w:r>
            <w:r w:rsidRPr="00730EA8">
              <w:rPr>
                <w:rFonts w:ascii="宋体" w:hAnsi="宋体"/>
                <w:color w:val="000000"/>
                <w:sz w:val="24"/>
                <w:szCs w:val="24"/>
              </w:rPr>
              <w:t>腐蚀电位响应型智能缓蚀剂</w:t>
            </w:r>
          </w:p>
          <w:p w14:paraId="4B0E65A1" w14:textId="373FD67A" w:rsidR="002C6D8C" w:rsidRPr="00AF6F6D" w:rsidRDefault="004E1172" w:rsidP="004E1172">
            <w:pPr>
              <w:spacing w:line="300" w:lineRule="auto"/>
              <w:ind w:firstLineChars="200" w:firstLine="480"/>
              <w:rPr>
                <w:rFonts w:ascii="宋体" w:hAnsi="宋体"/>
                <w:color w:val="000000"/>
                <w:sz w:val="24"/>
                <w:szCs w:val="24"/>
              </w:rPr>
            </w:pPr>
            <w:r w:rsidRPr="00730EA8">
              <w:rPr>
                <w:rFonts w:ascii="宋体" w:hAnsi="宋体"/>
                <w:color w:val="000000"/>
                <w:sz w:val="24"/>
                <w:szCs w:val="24"/>
              </w:rPr>
              <w:t>腐蚀电位响应型智能缓蚀剂</w:t>
            </w:r>
            <w:r>
              <w:rPr>
                <w:rFonts w:ascii="宋体" w:hAnsi="宋体" w:hint="eastAsia"/>
                <w:color w:val="000000"/>
                <w:sz w:val="24"/>
                <w:szCs w:val="24"/>
              </w:rPr>
              <w:t>的</w:t>
            </w:r>
            <w:r w:rsidR="004B1050">
              <w:rPr>
                <w:rFonts w:ascii="宋体" w:hAnsi="宋体" w:hint="eastAsia"/>
                <w:color w:val="000000"/>
                <w:sz w:val="24"/>
                <w:szCs w:val="24"/>
              </w:rPr>
              <w:t>特点、作用</w:t>
            </w:r>
            <w:r>
              <w:rPr>
                <w:rFonts w:ascii="宋体" w:hAnsi="宋体" w:hint="eastAsia"/>
                <w:color w:val="000000"/>
                <w:sz w:val="24"/>
                <w:szCs w:val="24"/>
              </w:rPr>
              <w:t>方式和基本原理，并介绍</w:t>
            </w:r>
            <w:r w:rsidRPr="00AF6F6D">
              <w:rPr>
                <w:rFonts w:ascii="宋体" w:hAnsi="宋体" w:hint="eastAsia"/>
                <w:color w:val="000000"/>
                <w:sz w:val="24"/>
                <w:szCs w:val="24"/>
              </w:rPr>
              <w:t>其</w:t>
            </w:r>
            <w:r>
              <w:rPr>
                <w:rFonts w:ascii="宋体" w:hAnsi="宋体" w:hint="eastAsia"/>
                <w:color w:val="000000"/>
                <w:sz w:val="24"/>
                <w:szCs w:val="24"/>
              </w:rPr>
              <w:t>最新研究进展。结合具体腐蚀问题进行智能缓蚀剂应用分析并组织学生展开讨论。</w:t>
            </w:r>
          </w:p>
          <w:p w14:paraId="59D26FF1" w14:textId="644075B3" w:rsidR="00730EA8" w:rsidRPr="002C6D8C" w:rsidRDefault="00730EA8" w:rsidP="002C6D8C">
            <w:pPr>
              <w:tabs>
                <w:tab w:val="left" w:pos="4171"/>
              </w:tabs>
              <w:spacing w:line="300" w:lineRule="auto"/>
              <w:ind w:firstLineChars="200" w:firstLine="480"/>
              <w:jc w:val="left"/>
              <w:rPr>
                <w:sz w:val="24"/>
                <w:szCs w:val="24"/>
              </w:rPr>
            </w:pPr>
            <w:r w:rsidRPr="002C6D8C">
              <w:rPr>
                <w:sz w:val="24"/>
                <w:szCs w:val="24"/>
              </w:rPr>
              <w:t>第</w:t>
            </w:r>
            <w:r w:rsidRPr="002C6D8C">
              <w:rPr>
                <w:sz w:val="24"/>
                <w:szCs w:val="24"/>
              </w:rPr>
              <w:t>3</w:t>
            </w:r>
            <w:r w:rsidRPr="002C6D8C">
              <w:rPr>
                <w:sz w:val="24"/>
                <w:szCs w:val="24"/>
              </w:rPr>
              <w:t>章</w:t>
            </w:r>
            <w:r w:rsidRPr="002C6D8C">
              <w:rPr>
                <w:sz w:val="24"/>
                <w:szCs w:val="24"/>
              </w:rPr>
              <w:t xml:space="preserve">  </w:t>
            </w:r>
            <w:r w:rsidRPr="002C6D8C">
              <w:rPr>
                <w:sz w:val="24"/>
                <w:szCs w:val="24"/>
              </w:rPr>
              <w:t>智能</w:t>
            </w:r>
            <w:r w:rsidR="00AF6F6D">
              <w:rPr>
                <w:rFonts w:hint="eastAsia"/>
                <w:sz w:val="24"/>
                <w:szCs w:val="24"/>
              </w:rPr>
              <w:t>自</w:t>
            </w:r>
            <w:r w:rsidRPr="002C6D8C">
              <w:rPr>
                <w:sz w:val="24"/>
                <w:szCs w:val="24"/>
              </w:rPr>
              <w:t>修复防腐涂层</w:t>
            </w:r>
          </w:p>
          <w:p w14:paraId="56367F36" w14:textId="487F7590" w:rsidR="002C6D8C" w:rsidRDefault="002C6D8C" w:rsidP="002C6D8C">
            <w:pPr>
              <w:tabs>
                <w:tab w:val="left" w:pos="4171"/>
              </w:tabs>
              <w:spacing w:line="300" w:lineRule="auto"/>
              <w:ind w:firstLine="480"/>
              <w:jc w:val="left"/>
              <w:rPr>
                <w:rFonts w:ascii="宋体" w:hAnsi="宋体"/>
                <w:color w:val="000000"/>
                <w:sz w:val="24"/>
                <w:szCs w:val="24"/>
              </w:rPr>
            </w:pPr>
            <w:r w:rsidRPr="00856BA3">
              <w:rPr>
                <w:rFonts w:hint="eastAsia"/>
                <w:sz w:val="24"/>
                <w:szCs w:val="24"/>
              </w:rPr>
              <w:t>本章重点难点：</w:t>
            </w:r>
            <w:r w:rsidR="00AF6F6D" w:rsidRPr="00CB07E5">
              <w:rPr>
                <w:rFonts w:hint="eastAsia"/>
                <w:sz w:val="24"/>
                <w:szCs w:val="24"/>
              </w:rPr>
              <w:t>掌握</w:t>
            </w:r>
            <w:r w:rsidR="00AF6F6D">
              <w:rPr>
                <w:rFonts w:hint="eastAsia"/>
                <w:sz w:val="24"/>
                <w:szCs w:val="24"/>
              </w:rPr>
              <w:t>智能自修复涂层</w:t>
            </w:r>
            <w:r w:rsidR="00AF6F6D" w:rsidRPr="00CB07E5">
              <w:rPr>
                <w:rFonts w:hint="eastAsia"/>
                <w:sz w:val="24"/>
                <w:szCs w:val="24"/>
              </w:rPr>
              <w:t>的</w:t>
            </w:r>
            <w:r w:rsidR="004B1050">
              <w:rPr>
                <w:rFonts w:hint="eastAsia"/>
                <w:sz w:val="24"/>
                <w:szCs w:val="24"/>
              </w:rPr>
              <w:t>设计思想、</w:t>
            </w:r>
            <w:r w:rsidR="00AF6F6D" w:rsidRPr="00CB07E5">
              <w:rPr>
                <w:rFonts w:hint="eastAsia"/>
                <w:sz w:val="24"/>
                <w:szCs w:val="24"/>
              </w:rPr>
              <w:t>组成、结构</w:t>
            </w:r>
            <w:r w:rsidR="004E1172" w:rsidRPr="00CB07E5">
              <w:rPr>
                <w:rFonts w:hint="eastAsia"/>
                <w:sz w:val="24"/>
                <w:szCs w:val="24"/>
              </w:rPr>
              <w:t>与</w:t>
            </w:r>
            <w:r w:rsidR="00AF6F6D" w:rsidRPr="00CB07E5">
              <w:rPr>
                <w:rFonts w:hint="eastAsia"/>
                <w:sz w:val="24"/>
                <w:szCs w:val="24"/>
              </w:rPr>
              <w:t>性能，同时了解其</w:t>
            </w:r>
            <w:r w:rsidR="00AF6F6D">
              <w:rPr>
                <w:rFonts w:hint="eastAsia"/>
                <w:sz w:val="24"/>
                <w:szCs w:val="24"/>
              </w:rPr>
              <w:t>发展历程和</w:t>
            </w:r>
            <w:r w:rsidR="00AF6F6D" w:rsidRPr="00CB07E5">
              <w:rPr>
                <w:rFonts w:hint="eastAsia"/>
                <w:sz w:val="24"/>
                <w:szCs w:val="24"/>
              </w:rPr>
              <w:t>最新研究进展。</w:t>
            </w:r>
          </w:p>
          <w:p w14:paraId="75456082" w14:textId="586CC21F" w:rsidR="00730EA8" w:rsidRDefault="00730EA8" w:rsidP="002C6D8C">
            <w:pPr>
              <w:spacing w:line="300" w:lineRule="auto"/>
              <w:ind w:firstLineChars="200" w:firstLine="480"/>
              <w:rPr>
                <w:rFonts w:ascii="宋体" w:hAnsi="宋体"/>
                <w:color w:val="000000"/>
                <w:sz w:val="24"/>
                <w:szCs w:val="24"/>
              </w:rPr>
            </w:pPr>
            <w:r w:rsidRPr="00730EA8">
              <w:rPr>
                <w:rFonts w:ascii="TimesNewRomanPSMT" w:hAnsi="TimesNewRomanPSMT"/>
                <w:color w:val="000000"/>
                <w:sz w:val="24"/>
                <w:szCs w:val="24"/>
              </w:rPr>
              <w:t xml:space="preserve">3.1 </w:t>
            </w:r>
            <w:r w:rsidRPr="00730EA8">
              <w:rPr>
                <w:rFonts w:ascii="宋体" w:hAnsi="宋体"/>
                <w:color w:val="000000"/>
                <w:sz w:val="24"/>
                <w:szCs w:val="24"/>
              </w:rPr>
              <w:t>功能防腐涂层设计思路和方法</w:t>
            </w:r>
          </w:p>
          <w:p w14:paraId="5F600A1C" w14:textId="3FDEDE54" w:rsidR="002C6D8C" w:rsidRDefault="004E1172" w:rsidP="002C6D8C">
            <w:pPr>
              <w:spacing w:line="300" w:lineRule="auto"/>
              <w:ind w:firstLineChars="200" w:firstLine="480"/>
              <w:rPr>
                <w:rFonts w:ascii="宋体" w:hAnsi="宋体"/>
                <w:color w:val="000000"/>
                <w:sz w:val="24"/>
                <w:szCs w:val="24"/>
              </w:rPr>
            </w:pPr>
            <w:r>
              <w:rPr>
                <w:rFonts w:ascii="宋体" w:hAnsi="宋体" w:hint="eastAsia"/>
                <w:color w:val="000000"/>
                <w:sz w:val="24"/>
                <w:szCs w:val="24"/>
              </w:rPr>
              <w:t>针对特定应用场景进行</w:t>
            </w:r>
            <w:r w:rsidRPr="00730EA8">
              <w:rPr>
                <w:rFonts w:ascii="宋体" w:hAnsi="宋体"/>
                <w:color w:val="000000"/>
                <w:sz w:val="24"/>
                <w:szCs w:val="24"/>
              </w:rPr>
              <w:t>智能</w:t>
            </w:r>
            <w:r>
              <w:rPr>
                <w:rFonts w:ascii="宋体" w:hAnsi="宋体" w:hint="eastAsia"/>
                <w:color w:val="000000"/>
                <w:sz w:val="24"/>
                <w:szCs w:val="24"/>
              </w:rPr>
              <w:t>防腐涂层设计的一般思路和方法。</w:t>
            </w:r>
          </w:p>
          <w:p w14:paraId="769519C2" w14:textId="22C28724" w:rsidR="00730EA8" w:rsidRDefault="00730EA8" w:rsidP="002C6D8C">
            <w:pPr>
              <w:spacing w:line="300" w:lineRule="auto"/>
              <w:ind w:firstLineChars="200" w:firstLine="480"/>
              <w:rPr>
                <w:rFonts w:ascii="宋体" w:hAnsi="宋体"/>
                <w:color w:val="000000"/>
                <w:sz w:val="24"/>
                <w:szCs w:val="24"/>
              </w:rPr>
            </w:pPr>
            <w:r w:rsidRPr="00730EA8">
              <w:rPr>
                <w:rFonts w:ascii="TimesNewRomanPSMT" w:hAnsi="TimesNewRomanPSMT"/>
                <w:color w:val="000000"/>
                <w:sz w:val="24"/>
                <w:szCs w:val="24"/>
              </w:rPr>
              <w:t>3.2 pH</w:t>
            </w:r>
            <w:r w:rsidRPr="00730EA8">
              <w:rPr>
                <w:rFonts w:ascii="宋体" w:hAnsi="宋体"/>
                <w:color w:val="000000"/>
                <w:sz w:val="24"/>
                <w:szCs w:val="24"/>
              </w:rPr>
              <w:t>响应型自修复涂层</w:t>
            </w:r>
          </w:p>
          <w:p w14:paraId="37ED3978" w14:textId="0898D83D" w:rsidR="002C6D8C" w:rsidRDefault="004E1172" w:rsidP="004E1172">
            <w:pPr>
              <w:spacing w:line="300" w:lineRule="auto"/>
              <w:ind w:firstLineChars="200" w:firstLine="480"/>
              <w:rPr>
                <w:rFonts w:ascii="宋体" w:hAnsi="宋体"/>
                <w:color w:val="000000"/>
                <w:sz w:val="24"/>
                <w:szCs w:val="24"/>
              </w:rPr>
            </w:pPr>
            <w:r w:rsidRPr="00730EA8">
              <w:rPr>
                <w:rFonts w:ascii="TimesNewRomanPSMT" w:hAnsi="TimesNewRomanPSMT"/>
                <w:color w:val="000000"/>
                <w:sz w:val="24"/>
                <w:szCs w:val="24"/>
              </w:rPr>
              <w:t>pH</w:t>
            </w:r>
            <w:r w:rsidRPr="00730EA8">
              <w:rPr>
                <w:rFonts w:ascii="宋体" w:hAnsi="宋体"/>
                <w:color w:val="000000"/>
                <w:sz w:val="24"/>
                <w:szCs w:val="24"/>
              </w:rPr>
              <w:t>响应型自修复涂层</w:t>
            </w:r>
            <w:r>
              <w:rPr>
                <w:rFonts w:ascii="宋体" w:hAnsi="宋体" w:hint="eastAsia"/>
                <w:color w:val="000000"/>
                <w:sz w:val="24"/>
                <w:szCs w:val="24"/>
              </w:rPr>
              <w:t>的实现方式和基本原理，并介绍</w:t>
            </w:r>
            <w:r w:rsidRPr="00AF6F6D">
              <w:rPr>
                <w:rFonts w:ascii="宋体" w:hAnsi="宋体" w:hint="eastAsia"/>
                <w:color w:val="000000"/>
                <w:sz w:val="24"/>
                <w:szCs w:val="24"/>
              </w:rPr>
              <w:t>其</w:t>
            </w:r>
            <w:r>
              <w:rPr>
                <w:rFonts w:ascii="宋体" w:hAnsi="宋体" w:hint="eastAsia"/>
                <w:color w:val="000000"/>
                <w:sz w:val="24"/>
                <w:szCs w:val="24"/>
              </w:rPr>
              <w:t>最新研究进展</w:t>
            </w:r>
            <w:r w:rsidR="00AF6F6D">
              <w:rPr>
                <w:rFonts w:ascii="宋体" w:hAnsi="宋体" w:hint="eastAsia"/>
                <w:color w:val="000000"/>
                <w:sz w:val="24"/>
                <w:szCs w:val="24"/>
              </w:rPr>
              <w:t>。</w:t>
            </w:r>
          </w:p>
          <w:p w14:paraId="791288EC" w14:textId="43F07622" w:rsidR="00730EA8" w:rsidRDefault="00730EA8" w:rsidP="002C6D8C">
            <w:pPr>
              <w:spacing w:line="300" w:lineRule="auto"/>
              <w:ind w:firstLineChars="200" w:firstLine="480"/>
              <w:rPr>
                <w:rFonts w:ascii="宋体" w:hAnsi="宋体"/>
                <w:color w:val="000000"/>
                <w:sz w:val="24"/>
                <w:szCs w:val="24"/>
              </w:rPr>
            </w:pPr>
            <w:r w:rsidRPr="00730EA8">
              <w:rPr>
                <w:rFonts w:ascii="TimesNewRomanPSMT" w:hAnsi="TimesNewRomanPSMT"/>
                <w:color w:val="000000"/>
                <w:sz w:val="24"/>
                <w:szCs w:val="24"/>
              </w:rPr>
              <w:t xml:space="preserve">3.3 </w:t>
            </w:r>
            <w:r w:rsidRPr="00730EA8">
              <w:rPr>
                <w:rFonts w:ascii="宋体" w:hAnsi="宋体"/>
                <w:color w:val="000000"/>
                <w:sz w:val="24"/>
                <w:szCs w:val="24"/>
              </w:rPr>
              <w:t>氧还原型自修复涂层</w:t>
            </w:r>
          </w:p>
          <w:p w14:paraId="7AF0DB47" w14:textId="7046E893" w:rsidR="002C6D8C" w:rsidRDefault="004E1172" w:rsidP="002C6D8C">
            <w:pPr>
              <w:spacing w:line="300" w:lineRule="auto"/>
              <w:ind w:firstLineChars="200" w:firstLine="480"/>
              <w:rPr>
                <w:rFonts w:ascii="宋体" w:hAnsi="宋体"/>
                <w:color w:val="000000"/>
                <w:sz w:val="24"/>
                <w:szCs w:val="24"/>
              </w:rPr>
            </w:pPr>
            <w:r w:rsidRPr="00730EA8">
              <w:rPr>
                <w:rFonts w:ascii="宋体" w:hAnsi="宋体"/>
                <w:color w:val="000000"/>
                <w:sz w:val="24"/>
                <w:szCs w:val="24"/>
              </w:rPr>
              <w:t>氧还原型自修复涂层</w:t>
            </w:r>
            <w:r>
              <w:rPr>
                <w:rFonts w:ascii="宋体" w:hAnsi="宋体" w:hint="eastAsia"/>
                <w:color w:val="000000"/>
                <w:sz w:val="24"/>
                <w:szCs w:val="24"/>
              </w:rPr>
              <w:t>的实现方式和基本原理，并介绍</w:t>
            </w:r>
            <w:r w:rsidRPr="00AF6F6D">
              <w:rPr>
                <w:rFonts w:ascii="宋体" w:hAnsi="宋体" w:hint="eastAsia"/>
                <w:color w:val="000000"/>
                <w:sz w:val="24"/>
                <w:szCs w:val="24"/>
              </w:rPr>
              <w:t>其</w:t>
            </w:r>
            <w:r>
              <w:rPr>
                <w:rFonts w:ascii="宋体" w:hAnsi="宋体" w:hint="eastAsia"/>
                <w:color w:val="000000"/>
                <w:sz w:val="24"/>
                <w:szCs w:val="24"/>
              </w:rPr>
              <w:t>最新研究进展。</w:t>
            </w:r>
          </w:p>
          <w:p w14:paraId="137ECDDE" w14:textId="05192656" w:rsidR="00730EA8" w:rsidRDefault="00730EA8" w:rsidP="002C6D8C">
            <w:pPr>
              <w:spacing w:line="300" w:lineRule="auto"/>
              <w:ind w:firstLineChars="200" w:firstLine="480"/>
              <w:rPr>
                <w:rFonts w:ascii="宋体" w:hAnsi="宋体"/>
                <w:color w:val="000000"/>
                <w:sz w:val="24"/>
                <w:szCs w:val="24"/>
              </w:rPr>
            </w:pPr>
            <w:r w:rsidRPr="00730EA8">
              <w:rPr>
                <w:rFonts w:ascii="TimesNewRomanPSMT" w:hAnsi="TimesNewRomanPSMT"/>
                <w:color w:val="000000"/>
                <w:sz w:val="24"/>
                <w:szCs w:val="24"/>
              </w:rPr>
              <w:t xml:space="preserve">3.4 </w:t>
            </w:r>
            <w:r w:rsidRPr="00730EA8">
              <w:rPr>
                <w:rFonts w:ascii="宋体" w:hAnsi="宋体"/>
                <w:color w:val="000000"/>
                <w:sz w:val="24"/>
                <w:szCs w:val="24"/>
              </w:rPr>
              <w:t>水分子响应型自修复涂层</w:t>
            </w:r>
          </w:p>
          <w:p w14:paraId="30E06851" w14:textId="3E91B075" w:rsidR="002C6D8C" w:rsidRDefault="004E1172" w:rsidP="002C6D8C">
            <w:pPr>
              <w:spacing w:line="300" w:lineRule="auto"/>
              <w:ind w:firstLineChars="200" w:firstLine="480"/>
              <w:rPr>
                <w:rFonts w:ascii="宋体" w:hAnsi="宋体"/>
                <w:color w:val="000000"/>
                <w:sz w:val="24"/>
                <w:szCs w:val="24"/>
              </w:rPr>
            </w:pPr>
            <w:r w:rsidRPr="00730EA8">
              <w:rPr>
                <w:rFonts w:ascii="宋体" w:hAnsi="宋体"/>
                <w:color w:val="000000"/>
                <w:sz w:val="24"/>
                <w:szCs w:val="24"/>
              </w:rPr>
              <w:lastRenderedPageBreak/>
              <w:t>水分子响应型自修复涂层</w:t>
            </w:r>
            <w:r>
              <w:rPr>
                <w:rFonts w:ascii="宋体" w:hAnsi="宋体" w:hint="eastAsia"/>
                <w:color w:val="000000"/>
                <w:sz w:val="24"/>
                <w:szCs w:val="24"/>
              </w:rPr>
              <w:t>的实现方式和基本原理，并介绍</w:t>
            </w:r>
            <w:r w:rsidRPr="00AF6F6D">
              <w:rPr>
                <w:rFonts w:ascii="宋体" w:hAnsi="宋体" w:hint="eastAsia"/>
                <w:color w:val="000000"/>
                <w:sz w:val="24"/>
                <w:szCs w:val="24"/>
              </w:rPr>
              <w:t>其</w:t>
            </w:r>
            <w:r>
              <w:rPr>
                <w:rFonts w:ascii="宋体" w:hAnsi="宋体" w:hint="eastAsia"/>
                <w:color w:val="000000"/>
                <w:sz w:val="24"/>
                <w:szCs w:val="24"/>
              </w:rPr>
              <w:t>最新研究进展</w:t>
            </w:r>
            <w:r w:rsidR="00AF6F6D">
              <w:rPr>
                <w:rFonts w:ascii="宋体" w:hAnsi="宋体" w:hint="eastAsia"/>
                <w:color w:val="000000"/>
                <w:sz w:val="24"/>
                <w:szCs w:val="24"/>
              </w:rPr>
              <w:t>。</w:t>
            </w:r>
          </w:p>
          <w:p w14:paraId="4ADB5418" w14:textId="77777777" w:rsidR="00730EA8" w:rsidRDefault="00730EA8" w:rsidP="002C6D8C">
            <w:pPr>
              <w:spacing w:line="300" w:lineRule="auto"/>
              <w:ind w:firstLineChars="200" w:firstLine="480"/>
              <w:rPr>
                <w:rFonts w:ascii="宋体" w:hAnsi="宋体"/>
                <w:color w:val="000000"/>
                <w:sz w:val="24"/>
                <w:szCs w:val="24"/>
              </w:rPr>
            </w:pPr>
            <w:r w:rsidRPr="00730EA8">
              <w:rPr>
                <w:rFonts w:ascii="TimesNewRomanPSMT" w:hAnsi="TimesNewRomanPSMT"/>
                <w:color w:val="000000"/>
                <w:sz w:val="24"/>
                <w:szCs w:val="24"/>
              </w:rPr>
              <w:t xml:space="preserve">3.5 </w:t>
            </w:r>
            <w:r w:rsidRPr="00730EA8">
              <w:rPr>
                <w:rFonts w:ascii="宋体" w:hAnsi="宋体"/>
                <w:color w:val="000000"/>
                <w:sz w:val="24"/>
                <w:szCs w:val="24"/>
              </w:rPr>
              <w:t>腐蚀电位响应型自修复涂层</w:t>
            </w:r>
          </w:p>
          <w:p w14:paraId="4134F2A1" w14:textId="78337DEE" w:rsidR="002C6D8C" w:rsidRDefault="004E1172" w:rsidP="002C6D8C">
            <w:pPr>
              <w:spacing w:line="300" w:lineRule="auto"/>
              <w:ind w:firstLineChars="200" w:firstLine="480"/>
              <w:rPr>
                <w:rFonts w:eastAsia="黑体"/>
                <w:sz w:val="24"/>
                <w:szCs w:val="24"/>
              </w:rPr>
            </w:pPr>
            <w:r w:rsidRPr="00730EA8">
              <w:rPr>
                <w:rFonts w:ascii="宋体" w:hAnsi="宋体"/>
                <w:color w:val="000000"/>
                <w:sz w:val="24"/>
                <w:szCs w:val="24"/>
              </w:rPr>
              <w:t>腐蚀电位响应型自修复涂层</w:t>
            </w:r>
            <w:r>
              <w:rPr>
                <w:rFonts w:ascii="宋体" w:hAnsi="宋体" w:hint="eastAsia"/>
                <w:color w:val="000000"/>
                <w:sz w:val="24"/>
                <w:szCs w:val="24"/>
              </w:rPr>
              <w:t>的实现方式和基本原理，并介绍</w:t>
            </w:r>
            <w:r w:rsidRPr="00AF6F6D">
              <w:rPr>
                <w:rFonts w:ascii="宋体" w:hAnsi="宋体" w:hint="eastAsia"/>
                <w:color w:val="000000"/>
                <w:sz w:val="24"/>
                <w:szCs w:val="24"/>
              </w:rPr>
              <w:t>其</w:t>
            </w:r>
            <w:r>
              <w:rPr>
                <w:rFonts w:ascii="宋体" w:hAnsi="宋体" w:hint="eastAsia"/>
                <w:color w:val="000000"/>
                <w:sz w:val="24"/>
                <w:szCs w:val="24"/>
              </w:rPr>
              <w:t>最新研究进展</w:t>
            </w:r>
            <w:r w:rsidR="00AF6F6D">
              <w:rPr>
                <w:rFonts w:ascii="宋体" w:hAnsi="宋体" w:hint="eastAsia"/>
                <w:color w:val="000000"/>
                <w:sz w:val="24"/>
                <w:szCs w:val="24"/>
              </w:rPr>
              <w:t>。</w:t>
            </w:r>
            <w:r>
              <w:rPr>
                <w:rFonts w:ascii="宋体" w:hAnsi="宋体" w:hint="eastAsia"/>
                <w:color w:val="000000"/>
                <w:sz w:val="24"/>
                <w:szCs w:val="24"/>
              </w:rPr>
              <w:t>结合具体腐蚀问题进行智能自修复涂层应用分析并组织学生展开讨论。</w:t>
            </w:r>
          </w:p>
          <w:p w14:paraId="64CA79B1" w14:textId="4A2FA8E7" w:rsidR="002C6D8C" w:rsidRDefault="002C6D8C" w:rsidP="002C6D8C">
            <w:pPr>
              <w:spacing w:line="300" w:lineRule="auto"/>
              <w:ind w:firstLineChars="200" w:firstLine="480"/>
              <w:rPr>
                <w:rFonts w:ascii="宋体" w:hAnsi="宋体"/>
                <w:color w:val="000000"/>
                <w:sz w:val="24"/>
                <w:szCs w:val="24"/>
              </w:rPr>
            </w:pPr>
            <w:r w:rsidRPr="002C6D8C">
              <w:rPr>
                <w:rFonts w:ascii="宋体" w:hAnsi="宋体"/>
                <w:color w:val="000000"/>
                <w:sz w:val="24"/>
                <w:szCs w:val="24"/>
              </w:rPr>
              <w:t>第</w:t>
            </w:r>
            <w:r w:rsidRPr="002C6D8C">
              <w:rPr>
                <w:rFonts w:ascii="TimesNewRomanPSMT" w:hAnsi="TimesNewRomanPSMT"/>
                <w:color w:val="000000"/>
                <w:sz w:val="24"/>
                <w:szCs w:val="24"/>
              </w:rPr>
              <w:t>4</w:t>
            </w:r>
            <w:r w:rsidRPr="002C6D8C">
              <w:rPr>
                <w:rFonts w:ascii="宋体" w:hAnsi="宋体"/>
                <w:color w:val="000000"/>
                <w:sz w:val="24"/>
                <w:szCs w:val="24"/>
              </w:rPr>
              <w:t xml:space="preserve">章 </w:t>
            </w:r>
            <w:r>
              <w:rPr>
                <w:rFonts w:ascii="宋体" w:hAnsi="宋体"/>
                <w:color w:val="000000"/>
                <w:sz w:val="24"/>
                <w:szCs w:val="24"/>
              </w:rPr>
              <w:t xml:space="preserve"> </w:t>
            </w:r>
            <w:r w:rsidRPr="002C6D8C">
              <w:rPr>
                <w:rFonts w:ascii="宋体" w:hAnsi="宋体"/>
                <w:color w:val="000000"/>
                <w:sz w:val="24"/>
                <w:szCs w:val="24"/>
              </w:rPr>
              <w:t>智能仿生防腐涂层</w:t>
            </w:r>
          </w:p>
          <w:p w14:paraId="216F8527" w14:textId="5E7F3D47" w:rsidR="002C6D8C" w:rsidRDefault="002C6D8C" w:rsidP="002C6D8C">
            <w:pPr>
              <w:spacing w:line="300" w:lineRule="auto"/>
              <w:ind w:firstLineChars="200" w:firstLine="480"/>
              <w:rPr>
                <w:rFonts w:ascii="宋体" w:hAnsi="宋体"/>
                <w:color w:val="000000"/>
                <w:sz w:val="24"/>
                <w:szCs w:val="24"/>
              </w:rPr>
            </w:pPr>
            <w:r w:rsidRPr="00856BA3">
              <w:rPr>
                <w:rFonts w:hint="eastAsia"/>
                <w:sz w:val="24"/>
                <w:szCs w:val="24"/>
              </w:rPr>
              <w:t>本章重点难点：</w:t>
            </w:r>
            <w:r w:rsidR="00AF6F6D" w:rsidRPr="00CB07E5">
              <w:rPr>
                <w:rFonts w:hint="eastAsia"/>
                <w:sz w:val="24"/>
                <w:szCs w:val="24"/>
              </w:rPr>
              <w:t>掌握</w:t>
            </w:r>
            <w:r w:rsidR="00AF6F6D">
              <w:rPr>
                <w:rFonts w:hint="eastAsia"/>
                <w:sz w:val="24"/>
                <w:szCs w:val="24"/>
              </w:rPr>
              <w:t>智能仿生涂层</w:t>
            </w:r>
            <w:r w:rsidR="00AF6F6D" w:rsidRPr="00CB07E5">
              <w:rPr>
                <w:rFonts w:hint="eastAsia"/>
                <w:sz w:val="24"/>
                <w:szCs w:val="24"/>
              </w:rPr>
              <w:t>的组成、结构、性能与应用，同时了解其</w:t>
            </w:r>
            <w:r w:rsidR="00AF6F6D">
              <w:rPr>
                <w:rFonts w:hint="eastAsia"/>
                <w:sz w:val="24"/>
                <w:szCs w:val="24"/>
              </w:rPr>
              <w:t>发展历程和</w:t>
            </w:r>
            <w:r w:rsidR="00AF6F6D" w:rsidRPr="00CB07E5">
              <w:rPr>
                <w:rFonts w:hint="eastAsia"/>
                <w:sz w:val="24"/>
                <w:szCs w:val="24"/>
              </w:rPr>
              <w:t>最新研究进展。</w:t>
            </w:r>
          </w:p>
          <w:p w14:paraId="44D44B8D" w14:textId="4E53FDD6" w:rsidR="002C6D8C" w:rsidRDefault="002C6D8C" w:rsidP="002C6D8C">
            <w:pPr>
              <w:spacing w:line="300" w:lineRule="auto"/>
              <w:ind w:firstLineChars="200" w:firstLine="480"/>
              <w:rPr>
                <w:rFonts w:ascii="宋体" w:hAnsi="宋体"/>
                <w:color w:val="000000"/>
                <w:sz w:val="24"/>
                <w:szCs w:val="24"/>
              </w:rPr>
            </w:pPr>
            <w:r w:rsidRPr="002C6D8C">
              <w:rPr>
                <w:rFonts w:ascii="TimesNewRomanPSMT" w:hAnsi="TimesNewRomanPSMT"/>
                <w:color w:val="000000"/>
                <w:sz w:val="24"/>
                <w:szCs w:val="24"/>
              </w:rPr>
              <w:t xml:space="preserve">4.1 </w:t>
            </w:r>
            <w:r w:rsidRPr="002C6D8C">
              <w:rPr>
                <w:rFonts w:ascii="宋体" w:hAnsi="宋体"/>
                <w:color w:val="000000"/>
                <w:sz w:val="24"/>
                <w:szCs w:val="24"/>
              </w:rPr>
              <w:t>仿生超疏水涂层</w:t>
            </w:r>
          </w:p>
          <w:p w14:paraId="073DDE53" w14:textId="597BCCE3" w:rsidR="002C6D8C" w:rsidRPr="00AF6F6D" w:rsidRDefault="00AF6F6D" w:rsidP="00AF6F6D">
            <w:pPr>
              <w:spacing w:line="300" w:lineRule="auto"/>
              <w:ind w:firstLineChars="200" w:firstLine="480"/>
              <w:rPr>
                <w:rFonts w:ascii="宋体" w:hAnsi="宋体"/>
                <w:color w:val="000000"/>
                <w:sz w:val="24"/>
                <w:szCs w:val="24"/>
              </w:rPr>
            </w:pPr>
            <w:r w:rsidRPr="002C6D8C">
              <w:rPr>
                <w:rFonts w:ascii="宋体" w:hAnsi="宋体"/>
                <w:color w:val="000000"/>
                <w:sz w:val="24"/>
                <w:szCs w:val="24"/>
              </w:rPr>
              <w:t>仿生超疏水涂层</w:t>
            </w:r>
            <w:r>
              <w:rPr>
                <w:rFonts w:ascii="宋体" w:hAnsi="宋体" w:hint="eastAsia"/>
                <w:color w:val="000000"/>
                <w:sz w:val="24"/>
                <w:szCs w:val="24"/>
              </w:rPr>
              <w:t>的</w:t>
            </w:r>
            <w:r w:rsidR="004E1172">
              <w:rPr>
                <w:rFonts w:ascii="宋体" w:hAnsi="宋体" w:hint="eastAsia"/>
                <w:color w:val="000000"/>
                <w:sz w:val="24"/>
                <w:szCs w:val="24"/>
              </w:rPr>
              <w:t>基本原理</w:t>
            </w:r>
            <w:r w:rsidRPr="00AF6F6D">
              <w:rPr>
                <w:rFonts w:ascii="宋体" w:hAnsi="宋体" w:hint="eastAsia"/>
                <w:color w:val="000000"/>
                <w:sz w:val="24"/>
                <w:szCs w:val="24"/>
              </w:rPr>
              <w:t>、性能、应用及其</w:t>
            </w:r>
            <w:r w:rsidR="004E1172" w:rsidRPr="00CB07E5">
              <w:rPr>
                <w:rFonts w:hint="eastAsia"/>
                <w:sz w:val="24"/>
                <w:szCs w:val="24"/>
              </w:rPr>
              <w:t>研究进展</w:t>
            </w:r>
            <w:r>
              <w:rPr>
                <w:rFonts w:ascii="宋体" w:hAnsi="宋体" w:hint="eastAsia"/>
                <w:color w:val="000000"/>
                <w:sz w:val="24"/>
                <w:szCs w:val="24"/>
              </w:rPr>
              <w:t>。</w:t>
            </w:r>
          </w:p>
          <w:p w14:paraId="32E0A56E" w14:textId="6B86D8FC" w:rsidR="002C6D8C" w:rsidRDefault="002C6D8C" w:rsidP="002C6D8C">
            <w:pPr>
              <w:spacing w:line="300" w:lineRule="auto"/>
              <w:ind w:firstLineChars="200" w:firstLine="480"/>
              <w:rPr>
                <w:rFonts w:ascii="宋体" w:hAnsi="宋体"/>
                <w:color w:val="000000"/>
                <w:sz w:val="24"/>
                <w:szCs w:val="24"/>
              </w:rPr>
            </w:pPr>
            <w:r w:rsidRPr="002C6D8C">
              <w:rPr>
                <w:rFonts w:ascii="TimesNewRomanPSMT" w:hAnsi="TimesNewRomanPSMT"/>
                <w:color w:val="000000"/>
                <w:sz w:val="24"/>
                <w:szCs w:val="24"/>
              </w:rPr>
              <w:t xml:space="preserve">4.2 </w:t>
            </w:r>
            <w:r w:rsidRPr="002C6D8C">
              <w:rPr>
                <w:rFonts w:ascii="宋体" w:hAnsi="宋体"/>
                <w:color w:val="000000"/>
                <w:sz w:val="24"/>
                <w:szCs w:val="24"/>
              </w:rPr>
              <w:t>仿生抗菌防污涂层</w:t>
            </w:r>
          </w:p>
          <w:p w14:paraId="2F3F3CA6" w14:textId="4C5DEE72" w:rsidR="002C6D8C" w:rsidRDefault="00AF6F6D" w:rsidP="002C6D8C">
            <w:pPr>
              <w:spacing w:line="300" w:lineRule="auto"/>
              <w:ind w:firstLineChars="200" w:firstLine="480"/>
              <w:rPr>
                <w:rFonts w:ascii="宋体" w:hAnsi="宋体"/>
                <w:color w:val="000000"/>
                <w:sz w:val="24"/>
                <w:szCs w:val="24"/>
              </w:rPr>
            </w:pPr>
            <w:r w:rsidRPr="002C6D8C">
              <w:rPr>
                <w:rFonts w:ascii="宋体" w:hAnsi="宋体"/>
                <w:color w:val="000000"/>
                <w:sz w:val="24"/>
                <w:szCs w:val="24"/>
              </w:rPr>
              <w:t>仿生抗菌涂层</w:t>
            </w:r>
            <w:r>
              <w:rPr>
                <w:rFonts w:ascii="宋体" w:hAnsi="宋体" w:hint="eastAsia"/>
                <w:color w:val="000000"/>
                <w:sz w:val="24"/>
                <w:szCs w:val="24"/>
              </w:rPr>
              <w:t>的</w:t>
            </w:r>
            <w:r w:rsidR="004E1172">
              <w:rPr>
                <w:rFonts w:ascii="宋体" w:hAnsi="宋体" w:hint="eastAsia"/>
                <w:color w:val="000000"/>
                <w:sz w:val="24"/>
                <w:szCs w:val="24"/>
              </w:rPr>
              <w:t>基本原理</w:t>
            </w:r>
            <w:r w:rsidRPr="00AF6F6D">
              <w:rPr>
                <w:rFonts w:ascii="宋体" w:hAnsi="宋体" w:hint="eastAsia"/>
                <w:color w:val="000000"/>
                <w:sz w:val="24"/>
                <w:szCs w:val="24"/>
              </w:rPr>
              <w:t>、性能、应用及其</w:t>
            </w:r>
            <w:r w:rsidR="004E1172" w:rsidRPr="00CB07E5">
              <w:rPr>
                <w:rFonts w:hint="eastAsia"/>
                <w:sz w:val="24"/>
                <w:szCs w:val="24"/>
              </w:rPr>
              <w:t>研究进展</w:t>
            </w:r>
            <w:r>
              <w:rPr>
                <w:rFonts w:ascii="宋体" w:hAnsi="宋体" w:hint="eastAsia"/>
                <w:color w:val="000000"/>
                <w:sz w:val="24"/>
                <w:szCs w:val="24"/>
              </w:rPr>
              <w:t>。</w:t>
            </w:r>
          </w:p>
          <w:p w14:paraId="12D649D9" w14:textId="280684F2" w:rsidR="002C6D8C" w:rsidRDefault="002C6D8C" w:rsidP="002C6D8C">
            <w:pPr>
              <w:spacing w:line="300" w:lineRule="auto"/>
              <w:ind w:firstLineChars="200" w:firstLine="480"/>
              <w:rPr>
                <w:rFonts w:ascii="宋体" w:hAnsi="宋体"/>
                <w:color w:val="000000"/>
                <w:sz w:val="24"/>
                <w:szCs w:val="24"/>
              </w:rPr>
            </w:pPr>
            <w:r w:rsidRPr="002C6D8C">
              <w:rPr>
                <w:rFonts w:ascii="TimesNewRomanPSMT" w:hAnsi="TimesNewRomanPSMT"/>
                <w:color w:val="000000"/>
                <w:sz w:val="24"/>
                <w:szCs w:val="24"/>
              </w:rPr>
              <w:t xml:space="preserve">4.3 </w:t>
            </w:r>
            <w:r w:rsidRPr="002C6D8C">
              <w:rPr>
                <w:rFonts w:ascii="宋体" w:hAnsi="宋体"/>
                <w:color w:val="000000"/>
                <w:sz w:val="24"/>
                <w:szCs w:val="24"/>
              </w:rPr>
              <w:t>仿生抗紫外老化涂层</w:t>
            </w:r>
          </w:p>
          <w:p w14:paraId="1D270D2F" w14:textId="490867B7" w:rsidR="002C6D8C" w:rsidRDefault="00AF6F6D" w:rsidP="002C6D8C">
            <w:pPr>
              <w:spacing w:line="300" w:lineRule="auto"/>
              <w:ind w:firstLineChars="200" w:firstLine="480"/>
              <w:rPr>
                <w:rFonts w:ascii="宋体" w:hAnsi="宋体"/>
                <w:color w:val="000000"/>
                <w:sz w:val="24"/>
                <w:szCs w:val="24"/>
              </w:rPr>
            </w:pPr>
            <w:r w:rsidRPr="002C6D8C">
              <w:rPr>
                <w:rFonts w:ascii="宋体" w:hAnsi="宋体"/>
                <w:color w:val="000000"/>
                <w:sz w:val="24"/>
                <w:szCs w:val="24"/>
              </w:rPr>
              <w:t>仿生抗紫外老化涂层</w:t>
            </w:r>
            <w:r>
              <w:rPr>
                <w:rFonts w:ascii="宋体" w:hAnsi="宋体" w:hint="eastAsia"/>
                <w:color w:val="000000"/>
                <w:sz w:val="24"/>
                <w:szCs w:val="24"/>
              </w:rPr>
              <w:t>的</w:t>
            </w:r>
            <w:r w:rsidR="004E1172">
              <w:rPr>
                <w:rFonts w:ascii="宋体" w:hAnsi="宋体" w:hint="eastAsia"/>
                <w:color w:val="000000"/>
                <w:sz w:val="24"/>
                <w:szCs w:val="24"/>
              </w:rPr>
              <w:t>基本原理、</w:t>
            </w:r>
            <w:r w:rsidRPr="00AF6F6D">
              <w:rPr>
                <w:rFonts w:ascii="宋体" w:hAnsi="宋体" w:hint="eastAsia"/>
                <w:color w:val="000000"/>
                <w:sz w:val="24"/>
                <w:szCs w:val="24"/>
              </w:rPr>
              <w:t>性能、应用及其</w:t>
            </w:r>
            <w:r w:rsidR="004E1172" w:rsidRPr="00CB07E5">
              <w:rPr>
                <w:rFonts w:hint="eastAsia"/>
                <w:sz w:val="24"/>
                <w:szCs w:val="24"/>
              </w:rPr>
              <w:t>研究进展</w:t>
            </w:r>
            <w:r>
              <w:rPr>
                <w:rFonts w:ascii="宋体" w:hAnsi="宋体" w:hint="eastAsia"/>
                <w:color w:val="000000"/>
                <w:sz w:val="24"/>
                <w:szCs w:val="24"/>
              </w:rPr>
              <w:t>。</w:t>
            </w:r>
          </w:p>
          <w:p w14:paraId="4ED4BF14" w14:textId="77777777" w:rsidR="002C6D8C" w:rsidRDefault="002C6D8C" w:rsidP="002C6D8C">
            <w:pPr>
              <w:spacing w:line="300" w:lineRule="auto"/>
              <w:ind w:firstLineChars="200" w:firstLine="480"/>
              <w:rPr>
                <w:rFonts w:ascii="宋体" w:hAnsi="宋体"/>
                <w:color w:val="000000"/>
                <w:sz w:val="24"/>
                <w:szCs w:val="24"/>
              </w:rPr>
            </w:pPr>
            <w:r w:rsidRPr="002C6D8C">
              <w:rPr>
                <w:rFonts w:ascii="TimesNewRomanPSMT" w:hAnsi="TimesNewRomanPSMT"/>
                <w:color w:val="000000"/>
                <w:sz w:val="24"/>
                <w:szCs w:val="24"/>
              </w:rPr>
              <w:t xml:space="preserve">4.4 </w:t>
            </w:r>
            <w:r w:rsidRPr="002C6D8C">
              <w:rPr>
                <w:rFonts w:ascii="宋体" w:hAnsi="宋体"/>
                <w:color w:val="000000"/>
                <w:sz w:val="24"/>
                <w:szCs w:val="24"/>
              </w:rPr>
              <w:t>仿生自修复涂层</w:t>
            </w:r>
          </w:p>
          <w:p w14:paraId="6F2435D9" w14:textId="55558465" w:rsidR="00AF6F6D" w:rsidRDefault="00AF6F6D" w:rsidP="00AF6F6D">
            <w:pPr>
              <w:spacing w:line="300" w:lineRule="auto"/>
              <w:ind w:firstLineChars="200" w:firstLine="480"/>
              <w:rPr>
                <w:rFonts w:eastAsia="黑体"/>
                <w:sz w:val="24"/>
                <w:szCs w:val="24"/>
              </w:rPr>
            </w:pPr>
            <w:r w:rsidRPr="002C6D8C">
              <w:rPr>
                <w:rFonts w:ascii="宋体" w:hAnsi="宋体"/>
                <w:color w:val="000000"/>
                <w:sz w:val="24"/>
                <w:szCs w:val="24"/>
              </w:rPr>
              <w:t>仿生自修复涂层</w:t>
            </w:r>
            <w:r>
              <w:rPr>
                <w:rFonts w:ascii="宋体" w:hAnsi="宋体" w:hint="eastAsia"/>
                <w:color w:val="000000"/>
                <w:sz w:val="24"/>
                <w:szCs w:val="24"/>
              </w:rPr>
              <w:t>的</w:t>
            </w:r>
            <w:r w:rsidR="004E1172">
              <w:rPr>
                <w:rFonts w:ascii="宋体" w:hAnsi="宋体" w:hint="eastAsia"/>
                <w:color w:val="000000"/>
                <w:sz w:val="24"/>
                <w:szCs w:val="24"/>
              </w:rPr>
              <w:t>基本原理</w:t>
            </w:r>
            <w:r w:rsidRPr="00AF6F6D">
              <w:rPr>
                <w:rFonts w:ascii="宋体" w:hAnsi="宋体" w:hint="eastAsia"/>
                <w:color w:val="000000"/>
                <w:sz w:val="24"/>
                <w:szCs w:val="24"/>
              </w:rPr>
              <w:t>、性能、应用及其</w:t>
            </w:r>
            <w:r w:rsidR="004E1172" w:rsidRPr="00CB07E5">
              <w:rPr>
                <w:rFonts w:hint="eastAsia"/>
                <w:sz w:val="24"/>
                <w:szCs w:val="24"/>
              </w:rPr>
              <w:t>研究进展</w:t>
            </w:r>
            <w:r>
              <w:rPr>
                <w:rFonts w:ascii="宋体" w:hAnsi="宋体" w:hint="eastAsia"/>
                <w:color w:val="000000"/>
                <w:sz w:val="24"/>
                <w:szCs w:val="24"/>
              </w:rPr>
              <w:t>。</w:t>
            </w:r>
            <w:r w:rsidR="00A9553D">
              <w:rPr>
                <w:rFonts w:ascii="宋体" w:hAnsi="宋体" w:hint="eastAsia"/>
                <w:color w:val="000000"/>
                <w:sz w:val="24"/>
                <w:szCs w:val="24"/>
              </w:rPr>
              <w:t>结合具体腐蚀问题进行智能仿生防腐涂层应用分析并组织学生展开讨论。</w:t>
            </w:r>
          </w:p>
          <w:p w14:paraId="371E1055" w14:textId="07D879EA" w:rsidR="002C6D8C" w:rsidRDefault="002C6D8C" w:rsidP="002C6D8C">
            <w:pPr>
              <w:spacing w:line="300" w:lineRule="auto"/>
              <w:ind w:firstLineChars="200" w:firstLine="480"/>
              <w:rPr>
                <w:rFonts w:ascii="宋体" w:hAnsi="宋体"/>
                <w:color w:val="000000"/>
                <w:sz w:val="24"/>
                <w:szCs w:val="24"/>
              </w:rPr>
            </w:pPr>
            <w:r w:rsidRPr="002C6D8C">
              <w:rPr>
                <w:rFonts w:ascii="宋体" w:hAnsi="宋体"/>
                <w:color w:val="000000"/>
                <w:sz w:val="24"/>
                <w:szCs w:val="24"/>
              </w:rPr>
              <w:t>第</w:t>
            </w:r>
            <w:r w:rsidRPr="002C6D8C">
              <w:rPr>
                <w:rFonts w:ascii="TimesNewRomanPSMT" w:hAnsi="TimesNewRomanPSMT"/>
                <w:color w:val="000000"/>
                <w:sz w:val="24"/>
                <w:szCs w:val="24"/>
              </w:rPr>
              <w:t>5</w:t>
            </w:r>
            <w:r w:rsidRPr="002C6D8C">
              <w:rPr>
                <w:rFonts w:ascii="宋体" w:hAnsi="宋体"/>
                <w:color w:val="000000"/>
                <w:sz w:val="24"/>
                <w:szCs w:val="24"/>
              </w:rPr>
              <w:t xml:space="preserve">章 </w:t>
            </w:r>
            <w:r>
              <w:rPr>
                <w:rFonts w:ascii="宋体" w:hAnsi="宋体"/>
                <w:color w:val="000000"/>
                <w:sz w:val="24"/>
                <w:szCs w:val="24"/>
              </w:rPr>
              <w:t xml:space="preserve"> </w:t>
            </w:r>
            <w:r w:rsidRPr="002C6D8C">
              <w:rPr>
                <w:rFonts w:ascii="宋体" w:hAnsi="宋体"/>
                <w:color w:val="000000"/>
                <w:sz w:val="24"/>
                <w:szCs w:val="24"/>
              </w:rPr>
              <w:t>智能防腐新技术</w:t>
            </w:r>
          </w:p>
          <w:p w14:paraId="16C9C64D" w14:textId="5081F30A" w:rsidR="002C6D8C" w:rsidRDefault="002C6D8C" w:rsidP="002C6D8C">
            <w:pPr>
              <w:spacing w:line="300" w:lineRule="auto"/>
              <w:ind w:firstLineChars="200" w:firstLine="480"/>
              <w:rPr>
                <w:rFonts w:ascii="宋体" w:hAnsi="宋体"/>
                <w:color w:val="000000"/>
                <w:sz w:val="24"/>
                <w:szCs w:val="24"/>
              </w:rPr>
            </w:pPr>
            <w:r w:rsidRPr="00856BA3">
              <w:rPr>
                <w:rFonts w:hint="eastAsia"/>
                <w:sz w:val="24"/>
                <w:szCs w:val="24"/>
              </w:rPr>
              <w:t>本章重点难点：</w:t>
            </w:r>
            <w:r w:rsidR="00AF6F6D" w:rsidRPr="00CB07E5">
              <w:rPr>
                <w:rFonts w:hint="eastAsia"/>
                <w:sz w:val="24"/>
                <w:szCs w:val="24"/>
              </w:rPr>
              <w:t>掌握</w:t>
            </w:r>
            <w:r w:rsidR="00AF6F6D">
              <w:rPr>
                <w:rFonts w:hint="eastAsia"/>
                <w:sz w:val="24"/>
                <w:szCs w:val="24"/>
              </w:rPr>
              <w:t>智能防腐技术</w:t>
            </w:r>
            <w:r w:rsidR="00AF6F6D" w:rsidRPr="00CB07E5">
              <w:rPr>
                <w:rFonts w:hint="eastAsia"/>
                <w:sz w:val="24"/>
                <w:szCs w:val="24"/>
              </w:rPr>
              <w:t>的</w:t>
            </w:r>
            <w:r w:rsidR="00AF6F6D">
              <w:rPr>
                <w:rFonts w:hint="eastAsia"/>
                <w:sz w:val="24"/>
                <w:szCs w:val="24"/>
              </w:rPr>
              <w:t>种类</w:t>
            </w:r>
            <w:r w:rsidR="00AF6F6D" w:rsidRPr="00CB07E5">
              <w:rPr>
                <w:rFonts w:hint="eastAsia"/>
                <w:sz w:val="24"/>
                <w:szCs w:val="24"/>
              </w:rPr>
              <w:t>、</w:t>
            </w:r>
            <w:r w:rsidR="00AF6F6D">
              <w:rPr>
                <w:rFonts w:hint="eastAsia"/>
                <w:sz w:val="24"/>
                <w:szCs w:val="24"/>
              </w:rPr>
              <w:t>特点</w:t>
            </w:r>
            <w:r w:rsidR="00AF6F6D" w:rsidRPr="00CB07E5">
              <w:rPr>
                <w:rFonts w:hint="eastAsia"/>
                <w:sz w:val="24"/>
                <w:szCs w:val="24"/>
              </w:rPr>
              <w:t>与应用，同时了解其</w:t>
            </w:r>
            <w:r w:rsidR="00AF6F6D">
              <w:rPr>
                <w:rFonts w:hint="eastAsia"/>
                <w:sz w:val="24"/>
                <w:szCs w:val="24"/>
              </w:rPr>
              <w:t>发展历程和</w:t>
            </w:r>
            <w:r w:rsidR="00AF6F6D" w:rsidRPr="00CB07E5">
              <w:rPr>
                <w:rFonts w:hint="eastAsia"/>
                <w:sz w:val="24"/>
                <w:szCs w:val="24"/>
              </w:rPr>
              <w:t>最新研究进展。</w:t>
            </w:r>
          </w:p>
          <w:p w14:paraId="01DBEAC8" w14:textId="2806B27A" w:rsidR="002C6D8C" w:rsidRDefault="002C6D8C" w:rsidP="002C6D8C">
            <w:pPr>
              <w:spacing w:line="300" w:lineRule="auto"/>
              <w:ind w:firstLineChars="200" w:firstLine="480"/>
              <w:rPr>
                <w:rFonts w:ascii="宋体" w:hAnsi="宋体"/>
                <w:color w:val="000000"/>
                <w:sz w:val="24"/>
                <w:szCs w:val="24"/>
              </w:rPr>
            </w:pPr>
            <w:r w:rsidRPr="002C6D8C">
              <w:rPr>
                <w:rFonts w:ascii="TimesNewRomanPSMT" w:hAnsi="TimesNewRomanPSMT"/>
                <w:color w:val="000000"/>
                <w:sz w:val="24"/>
                <w:szCs w:val="24"/>
              </w:rPr>
              <w:t xml:space="preserve">5.1 </w:t>
            </w:r>
            <w:r w:rsidRPr="002C6D8C">
              <w:rPr>
                <w:rFonts w:ascii="宋体" w:hAnsi="宋体"/>
                <w:color w:val="000000"/>
                <w:sz w:val="24"/>
                <w:szCs w:val="24"/>
              </w:rPr>
              <w:t>腐蚀监检测技术的智能化</w:t>
            </w:r>
          </w:p>
          <w:p w14:paraId="23F9AC2B" w14:textId="3B661668" w:rsidR="002C6D8C" w:rsidRPr="00AF6F6D" w:rsidRDefault="00AF6F6D" w:rsidP="00AF6F6D">
            <w:pPr>
              <w:spacing w:line="300" w:lineRule="auto"/>
              <w:ind w:firstLineChars="200" w:firstLine="480"/>
              <w:rPr>
                <w:rFonts w:eastAsia="黑体"/>
                <w:sz w:val="24"/>
                <w:szCs w:val="24"/>
              </w:rPr>
            </w:pPr>
            <w:r w:rsidRPr="002C6D8C">
              <w:rPr>
                <w:rFonts w:ascii="宋体" w:hAnsi="宋体"/>
                <w:color w:val="000000"/>
                <w:sz w:val="24"/>
                <w:szCs w:val="24"/>
              </w:rPr>
              <w:t>腐蚀监检测技术</w:t>
            </w:r>
            <w:r>
              <w:rPr>
                <w:rFonts w:ascii="宋体" w:hAnsi="宋体" w:hint="eastAsia"/>
                <w:color w:val="000000"/>
                <w:sz w:val="24"/>
                <w:szCs w:val="24"/>
              </w:rPr>
              <w:t>的</w:t>
            </w:r>
            <w:r w:rsidR="004E1172">
              <w:rPr>
                <w:rFonts w:ascii="宋体" w:hAnsi="宋体" w:hint="eastAsia"/>
                <w:color w:val="000000"/>
                <w:sz w:val="24"/>
                <w:szCs w:val="24"/>
              </w:rPr>
              <w:t>类型</w:t>
            </w:r>
            <w:r w:rsidRPr="00AF6F6D">
              <w:rPr>
                <w:rFonts w:ascii="宋体" w:hAnsi="宋体" w:hint="eastAsia"/>
                <w:color w:val="000000"/>
                <w:sz w:val="24"/>
                <w:szCs w:val="24"/>
              </w:rPr>
              <w:t>、</w:t>
            </w:r>
            <w:r w:rsidR="004E1172">
              <w:rPr>
                <w:rFonts w:ascii="宋体" w:hAnsi="宋体" w:hint="eastAsia"/>
                <w:color w:val="000000"/>
                <w:sz w:val="24"/>
                <w:szCs w:val="24"/>
              </w:rPr>
              <w:t>基本原理、</w:t>
            </w:r>
            <w:r w:rsidRPr="00AF6F6D">
              <w:rPr>
                <w:rFonts w:ascii="宋体" w:hAnsi="宋体" w:hint="eastAsia"/>
                <w:color w:val="000000"/>
                <w:sz w:val="24"/>
                <w:szCs w:val="24"/>
              </w:rPr>
              <w:t>性能、应用及其发展</w:t>
            </w:r>
            <w:r>
              <w:rPr>
                <w:rFonts w:ascii="宋体" w:hAnsi="宋体" w:hint="eastAsia"/>
                <w:color w:val="000000"/>
                <w:sz w:val="24"/>
                <w:szCs w:val="24"/>
              </w:rPr>
              <w:t>。</w:t>
            </w:r>
          </w:p>
          <w:p w14:paraId="4B917EB7" w14:textId="3C4EA9CA" w:rsidR="002C6D8C" w:rsidRDefault="002C6D8C" w:rsidP="002C6D8C">
            <w:pPr>
              <w:spacing w:line="300" w:lineRule="auto"/>
              <w:ind w:firstLineChars="200" w:firstLine="480"/>
              <w:rPr>
                <w:rFonts w:ascii="宋体" w:hAnsi="宋体"/>
                <w:color w:val="000000"/>
                <w:sz w:val="24"/>
                <w:szCs w:val="24"/>
              </w:rPr>
            </w:pPr>
            <w:r w:rsidRPr="002C6D8C">
              <w:rPr>
                <w:rFonts w:ascii="TimesNewRomanPSMT" w:hAnsi="TimesNewRomanPSMT"/>
                <w:color w:val="000000"/>
                <w:sz w:val="24"/>
                <w:szCs w:val="24"/>
              </w:rPr>
              <w:t xml:space="preserve">5.2 </w:t>
            </w:r>
            <w:r w:rsidRPr="002C6D8C">
              <w:rPr>
                <w:rFonts w:ascii="宋体" w:hAnsi="宋体"/>
                <w:color w:val="000000"/>
                <w:sz w:val="24"/>
                <w:szCs w:val="24"/>
              </w:rPr>
              <w:t>腐蚀分析表征技术的智能化</w:t>
            </w:r>
          </w:p>
          <w:p w14:paraId="30D47EC1" w14:textId="153EE221" w:rsidR="002C6D8C" w:rsidRDefault="00AF6F6D" w:rsidP="002C6D8C">
            <w:pPr>
              <w:spacing w:line="300" w:lineRule="auto"/>
              <w:ind w:firstLineChars="200" w:firstLine="480"/>
              <w:rPr>
                <w:rFonts w:ascii="宋体" w:hAnsi="宋体"/>
                <w:color w:val="000000"/>
                <w:sz w:val="24"/>
                <w:szCs w:val="24"/>
              </w:rPr>
            </w:pPr>
            <w:r w:rsidRPr="002C6D8C">
              <w:rPr>
                <w:rFonts w:ascii="宋体" w:hAnsi="宋体"/>
                <w:color w:val="000000"/>
                <w:sz w:val="24"/>
                <w:szCs w:val="24"/>
              </w:rPr>
              <w:t>腐蚀分析</w:t>
            </w:r>
            <w:r w:rsidR="004E1172">
              <w:rPr>
                <w:rFonts w:ascii="宋体" w:hAnsi="宋体" w:hint="eastAsia"/>
                <w:color w:val="000000"/>
                <w:sz w:val="24"/>
                <w:szCs w:val="24"/>
              </w:rPr>
              <w:t>智能</w:t>
            </w:r>
            <w:r w:rsidRPr="002C6D8C">
              <w:rPr>
                <w:rFonts w:ascii="宋体" w:hAnsi="宋体"/>
                <w:color w:val="000000"/>
                <w:sz w:val="24"/>
                <w:szCs w:val="24"/>
              </w:rPr>
              <w:t>表征技术</w:t>
            </w:r>
            <w:r>
              <w:rPr>
                <w:rFonts w:ascii="宋体" w:hAnsi="宋体" w:hint="eastAsia"/>
                <w:color w:val="000000"/>
                <w:sz w:val="24"/>
                <w:szCs w:val="24"/>
              </w:rPr>
              <w:t>的</w:t>
            </w:r>
            <w:r w:rsidR="004E1172">
              <w:rPr>
                <w:rFonts w:ascii="宋体" w:hAnsi="宋体" w:hint="eastAsia"/>
                <w:color w:val="000000"/>
                <w:sz w:val="24"/>
                <w:szCs w:val="24"/>
              </w:rPr>
              <w:t>基本原理</w:t>
            </w:r>
            <w:r w:rsidRPr="00AF6F6D">
              <w:rPr>
                <w:rFonts w:ascii="宋体" w:hAnsi="宋体" w:hint="eastAsia"/>
                <w:color w:val="000000"/>
                <w:sz w:val="24"/>
                <w:szCs w:val="24"/>
              </w:rPr>
              <w:t>、</w:t>
            </w:r>
            <w:r w:rsidR="004E1172">
              <w:rPr>
                <w:rFonts w:ascii="宋体" w:hAnsi="宋体" w:hint="eastAsia"/>
                <w:color w:val="000000"/>
                <w:sz w:val="24"/>
                <w:szCs w:val="24"/>
              </w:rPr>
              <w:t>特点、</w:t>
            </w:r>
            <w:r w:rsidRPr="00AF6F6D">
              <w:rPr>
                <w:rFonts w:ascii="宋体" w:hAnsi="宋体" w:hint="eastAsia"/>
                <w:color w:val="000000"/>
                <w:sz w:val="24"/>
                <w:szCs w:val="24"/>
              </w:rPr>
              <w:t>性能、应用及其发展</w:t>
            </w:r>
            <w:r>
              <w:rPr>
                <w:rFonts w:ascii="宋体" w:hAnsi="宋体" w:hint="eastAsia"/>
                <w:color w:val="000000"/>
                <w:sz w:val="24"/>
                <w:szCs w:val="24"/>
              </w:rPr>
              <w:t>。</w:t>
            </w:r>
          </w:p>
          <w:p w14:paraId="63C1409C" w14:textId="77777777" w:rsidR="002C6D8C" w:rsidRDefault="002C6D8C" w:rsidP="002C6D8C">
            <w:pPr>
              <w:spacing w:line="300" w:lineRule="auto"/>
              <w:ind w:firstLineChars="200" w:firstLine="480"/>
              <w:rPr>
                <w:rFonts w:ascii="宋体" w:hAnsi="宋体"/>
                <w:color w:val="000000"/>
                <w:sz w:val="24"/>
                <w:szCs w:val="24"/>
              </w:rPr>
            </w:pPr>
            <w:r w:rsidRPr="002C6D8C">
              <w:rPr>
                <w:rFonts w:ascii="TimesNewRomanPSMT" w:hAnsi="TimesNewRomanPSMT"/>
                <w:color w:val="000000"/>
                <w:sz w:val="24"/>
                <w:szCs w:val="24"/>
              </w:rPr>
              <w:t xml:space="preserve">5.3 </w:t>
            </w:r>
            <w:r w:rsidRPr="002C6D8C">
              <w:rPr>
                <w:rFonts w:ascii="宋体" w:hAnsi="宋体"/>
                <w:color w:val="000000"/>
                <w:sz w:val="24"/>
                <w:szCs w:val="24"/>
              </w:rPr>
              <w:t>阴极保护技术的智能化</w:t>
            </w:r>
          </w:p>
          <w:p w14:paraId="62B6C039" w14:textId="4BE81FBE" w:rsidR="004C5D2C" w:rsidRPr="004B1050" w:rsidRDefault="004E1172" w:rsidP="004B1050">
            <w:pPr>
              <w:spacing w:line="300" w:lineRule="auto"/>
              <w:ind w:firstLineChars="200" w:firstLine="480"/>
              <w:rPr>
                <w:rFonts w:ascii="宋体" w:hAnsi="宋体"/>
                <w:color w:val="000000"/>
                <w:sz w:val="24"/>
                <w:szCs w:val="24"/>
              </w:rPr>
            </w:pPr>
            <w:r>
              <w:rPr>
                <w:rFonts w:ascii="宋体" w:hAnsi="宋体" w:hint="eastAsia"/>
                <w:color w:val="000000"/>
                <w:sz w:val="24"/>
                <w:szCs w:val="24"/>
              </w:rPr>
              <w:t>智能</w:t>
            </w:r>
            <w:r w:rsidR="00AF6F6D" w:rsidRPr="002C6D8C">
              <w:rPr>
                <w:rFonts w:ascii="宋体" w:hAnsi="宋体"/>
                <w:color w:val="000000"/>
                <w:sz w:val="24"/>
                <w:szCs w:val="24"/>
              </w:rPr>
              <w:t>阴极保护技术</w:t>
            </w:r>
            <w:r w:rsidR="00AF6F6D">
              <w:rPr>
                <w:rFonts w:ascii="宋体" w:hAnsi="宋体" w:hint="eastAsia"/>
                <w:color w:val="000000"/>
                <w:sz w:val="24"/>
                <w:szCs w:val="24"/>
              </w:rPr>
              <w:t>的</w:t>
            </w:r>
            <w:r>
              <w:rPr>
                <w:rFonts w:ascii="宋体" w:hAnsi="宋体" w:hint="eastAsia"/>
                <w:color w:val="000000"/>
                <w:sz w:val="24"/>
                <w:szCs w:val="24"/>
              </w:rPr>
              <w:t>基本原理、</w:t>
            </w:r>
            <w:r w:rsidR="00AF6F6D" w:rsidRPr="00AF6F6D">
              <w:rPr>
                <w:rFonts w:ascii="宋体" w:hAnsi="宋体" w:hint="eastAsia"/>
                <w:color w:val="000000"/>
                <w:sz w:val="24"/>
                <w:szCs w:val="24"/>
              </w:rPr>
              <w:t>性能、应用及其发展</w:t>
            </w:r>
            <w:r w:rsidR="00AF6F6D">
              <w:rPr>
                <w:rFonts w:ascii="宋体" w:hAnsi="宋体" w:hint="eastAsia"/>
                <w:color w:val="000000"/>
                <w:sz w:val="24"/>
                <w:szCs w:val="24"/>
              </w:rPr>
              <w:t>。</w:t>
            </w:r>
          </w:p>
          <w:p w14:paraId="34521307" w14:textId="77777777" w:rsidR="004C5D2C" w:rsidRDefault="004C5D2C" w:rsidP="002C6D8C">
            <w:pPr>
              <w:spacing w:line="300" w:lineRule="auto"/>
              <w:ind w:firstLineChars="200" w:firstLine="480"/>
              <w:rPr>
                <w:rFonts w:eastAsia="黑体"/>
                <w:sz w:val="24"/>
                <w:szCs w:val="24"/>
              </w:rPr>
            </w:pPr>
          </w:p>
          <w:p w14:paraId="5714CDAC" w14:textId="77777777" w:rsidR="00587730" w:rsidRDefault="00587730" w:rsidP="002C6D8C">
            <w:pPr>
              <w:spacing w:line="300" w:lineRule="auto"/>
              <w:ind w:firstLineChars="200" w:firstLine="480"/>
              <w:rPr>
                <w:rFonts w:eastAsia="黑体"/>
                <w:sz w:val="24"/>
                <w:szCs w:val="24"/>
              </w:rPr>
            </w:pPr>
          </w:p>
          <w:p w14:paraId="0B868918" w14:textId="4BB0C224" w:rsidR="00587730" w:rsidRPr="00587730" w:rsidRDefault="00587730" w:rsidP="002C6D8C">
            <w:pPr>
              <w:spacing w:line="300" w:lineRule="auto"/>
              <w:ind w:firstLineChars="200" w:firstLine="480"/>
              <w:rPr>
                <w:rFonts w:eastAsia="黑体"/>
                <w:sz w:val="24"/>
                <w:szCs w:val="24"/>
              </w:rPr>
            </w:pPr>
          </w:p>
        </w:tc>
      </w:tr>
    </w:tbl>
    <w:p w14:paraId="6FF21526" w14:textId="77777777" w:rsidR="00C23DA2" w:rsidRPr="00856BA3" w:rsidRDefault="00650913" w:rsidP="00B942FA">
      <w:pPr>
        <w:spacing w:line="300" w:lineRule="auto"/>
        <w:rPr>
          <w:rFonts w:eastAsia="黑体"/>
          <w:sz w:val="28"/>
          <w:szCs w:val="28"/>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5"/>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14:paraId="6BBD2C7F" w14:textId="77777777" w:rsidTr="00FE366A">
        <w:trPr>
          <w:trHeight w:val="637"/>
        </w:trPr>
        <w:tc>
          <w:tcPr>
            <w:tcW w:w="1135" w:type="dxa"/>
            <w:vAlign w:val="center"/>
          </w:tcPr>
          <w:p w14:paraId="352233B0" w14:textId="77777777"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14:paraId="7C25BB87" w14:textId="77777777" w:rsidR="00C23DA2" w:rsidRPr="00856BA3" w:rsidRDefault="00C23DA2" w:rsidP="00C23DA2">
            <w:pPr>
              <w:jc w:val="center"/>
              <w:rPr>
                <w:rFonts w:eastAsia="黑体"/>
                <w:sz w:val="24"/>
              </w:rPr>
            </w:pPr>
            <w:r w:rsidRPr="00856BA3">
              <w:rPr>
                <w:rFonts w:eastAsia="黑体"/>
                <w:sz w:val="24"/>
              </w:rPr>
              <w:t>课内</w:t>
            </w:r>
          </w:p>
          <w:p w14:paraId="4E982D04" w14:textId="77777777"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14:paraId="3F03DFC6" w14:textId="77777777"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14:paraId="12AC894C" w14:textId="77777777" w:rsidR="00C23DA2" w:rsidRPr="00856BA3" w:rsidRDefault="00C23DA2" w:rsidP="00C23DA2">
            <w:pPr>
              <w:jc w:val="center"/>
              <w:rPr>
                <w:rFonts w:eastAsia="黑体"/>
                <w:sz w:val="24"/>
                <w:szCs w:val="21"/>
              </w:rPr>
            </w:pPr>
            <w:r w:rsidRPr="00856BA3">
              <w:rPr>
                <w:rFonts w:eastAsia="黑体"/>
                <w:sz w:val="24"/>
                <w:szCs w:val="21"/>
              </w:rPr>
              <w:t>课外</w:t>
            </w:r>
          </w:p>
          <w:p w14:paraId="001BDE56" w14:textId="77777777"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14:paraId="482D45C9" w14:textId="77777777"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14:paraId="0BDB00DF" w14:textId="77777777" w:rsidR="00C23DA2" w:rsidRPr="00856BA3" w:rsidRDefault="00C23DA2" w:rsidP="00C23DA2">
            <w:pPr>
              <w:jc w:val="center"/>
              <w:rPr>
                <w:rFonts w:eastAsia="黑体"/>
                <w:sz w:val="24"/>
                <w:szCs w:val="21"/>
              </w:rPr>
            </w:pPr>
            <w:r w:rsidRPr="00856BA3">
              <w:rPr>
                <w:rFonts w:eastAsia="黑体"/>
                <w:sz w:val="24"/>
                <w:szCs w:val="21"/>
              </w:rPr>
              <w:t>课程目标</w:t>
            </w:r>
          </w:p>
        </w:tc>
      </w:tr>
      <w:tr w:rsidR="00856BA3" w:rsidRPr="00856BA3" w14:paraId="451A0563" w14:textId="77777777" w:rsidTr="00E02076">
        <w:trPr>
          <w:trHeight w:val="552"/>
        </w:trPr>
        <w:tc>
          <w:tcPr>
            <w:tcW w:w="1135" w:type="dxa"/>
            <w:vAlign w:val="center"/>
          </w:tcPr>
          <w:p w14:paraId="5360FAE6" w14:textId="4E215D01" w:rsidR="00C23DA2" w:rsidRPr="00856BA3" w:rsidRDefault="00592875" w:rsidP="00C23DA2">
            <w:pPr>
              <w:jc w:val="center"/>
              <w:rPr>
                <w:rFonts w:eastAsia="黑体"/>
                <w:sz w:val="24"/>
                <w:szCs w:val="21"/>
              </w:rPr>
            </w:pPr>
            <w:r>
              <w:rPr>
                <w:rFonts w:eastAsia="黑体"/>
                <w:sz w:val="24"/>
              </w:rPr>
              <w:t>1</w:t>
            </w:r>
            <w:r w:rsidR="00C23DA2" w:rsidRPr="00856BA3">
              <w:rPr>
                <w:rFonts w:eastAsia="黑体"/>
                <w:sz w:val="24"/>
              </w:rPr>
              <w:t>.1</w:t>
            </w:r>
          </w:p>
        </w:tc>
        <w:tc>
          <w:tcPr>
            <w:tcW w:w="850" w:type="dxa"/>
            <w:vAlign w:val="center"/>
          </w:tcPr>
          <w:p w14:paraId="4A861FA6" w14:textId="18CE3A94" w:rsidR="00C23DA2" w:rsidRPr="00856BA3" w:rsidRDefault="00592875" w:rsidP="00C23DA2">
            <w:pPr>
              <w:jc w:val="center"/>
              <w:rPr>
                <w:rFonts w:eastAsia="黑体"/>
                <w:sz w:val="24"/>
                <w:szCs w:val="21"/>
              </w:rPr>
            </w:pPr>
            <w:r>
              <w:rPr>
                <w:rFonts w:eastAsia="黑体"/>
                <w:sz w:val="24"/>
              </w:rPr>
              <w:t>1</w:t>
            </w:r>
          </w:p>
        </w:tc>
        <w:tc>
          <w:tcPr>
            <w:tcW w:w="3119" w:type="dxa"/>
            <w:vAlign w:val="center"/>
          </w:tcPr>
          <w:p w14:paraId="1678F1D5" w14:textId="15292DFF" w:rsidR="00C23DA2" w:rsidRPr="00856BA3" w:rsidRDefault="00C23DA2" w:rsidP="00E02076">
            <w:pPr>
              <w:jc w:val="center"/>
              <w:rPr>
                <w:rFonts w:eastAsia="黑体"/>
                <w:sz w:val="24"/>
                <w:szCs w:val="21"/>
              </w:rPr>
            </w:pPr>
            <w:r w:rsidRPr="00856BA3">
              <w:rPr>
                <w:rFonts w:eastAsia="黑体" w:hint="eastAsia"/>
                <w:sz w:val="24"/>
              </w:rPr>
              <w:t>理论</w:t>
            </w:r>
            <w:r w:rsidRPr="00856BA3">
              <w:rPr>
                <w:rFonts w:eastAsia="黑体"/>
                <w:sz w:val="24"/>
              </w:rPr>
              <w:t>讲授</w:t>
            </w:r>
          </w:p>
        </w:tc>
        <w:tc>
          <w:tcPr>
            <w:tcW w:w="715" w:type="dxa"/>
            <w:vAlign w:val="center"/>
          </w:tcPr>
          <w:p w14:paraId="38E239A4" w14:textId="5A8C74EB" w:rsidR="00C23DA2" w:rsidRPr="00856BA3" w:rsidRDefault="00271654" w:rsidP="00271654">
            <w:pPr>
              <w:jc w:val="center"/>
              <w:rPr>
                <w:rFonts w:eastAsia="黑体"/>
                <w:sz w:val="24"/>
                <w:szCs w:val="21"/>
              </w:rPr>
            </w:pPr>
            <w:r>
              <w:rPr>
                <w:rFonts w:eastAsia="黑体"/>
                <w:sz w:val="24"/>
              </w:rPr>
              <w:t>1</w:t>
            </w:r>
          </w:p>
        </w:tc>
        <w:tc>
          <w:tcPr>
            <w:tcW w:w="1553" w:type="dxa"/>
            <w:vAlign w:val="center"/>
          </w:tcPr>
          <w:p w14:paraId="3BCAC6B5" w14:textId="421A5A6E" w:rsidR="00C23DA2" w:rsidRPr="00E02076" w:rsidRDefault="00C23DA2" w:rsidP="00E02076">
            <w:pPr>
              <w:jc w:val="center"/>
              <w:rPr>
                <w:rFonts w:eastAsia="黑体"/>
                <w:sz w:val="24"/>
              </w:rPr>
            </w:pPr>
            <w:r w:rsidRPr="00856BA3">
              <w:rPr>
                <w:rFonts w:eastAsia="黑体" w:hint="eastAsia"/>
                <w:sz w:val="24"/>
              </w:rPr>
              <w:t>文献阅读</w:t>
            </w:r>
          </w:p>
        </w:tc>
        <w:tc>
          <w:tcPr>
            <w:tcW w:w="1417" w:type="dxa"/>
            <w:vAlign w:val="center"/>
          </w:tcPr>
          <w:p w14:paraId="6D35D42F" w14:textId="77777777" w:rsidR="00C23DA2" w:rsidRPr="00856BA3" w:rsidRDefault="00C23DA2" w:rsidP="00C23DA2">
            <w:pPr>
              <w:jc w:val="center"/>
              <w:rPr>
                <w:rFonts w:eastAsia="黑体"/>
                <w:sz w:val="24"/>
                <w:szCs w:val="21"/>
              </w:rPr>
            </w:pPr>
            <w:r w:rsidRPr="00856BA3">
              <w:rPr>
                <w:rFonts w:eastAsia="黑体"/>
                <w:sz w:val="24"/>
                <w:szCs w:val="21"/>
              </w:rPr>
              <w:t>目标</w:t>
            </w:r>
            <w:r w:rsidRPr="00856BA3">
              <w:rPr>
                <w:rFonts w:eastAsia="黑体"/>
                <w:sz w:val="24"/>
                <w:szCs w:val="21"/>
              </w:rPr>
              <w:t>1</w:t>
            </w:r>
          </w:p>
        </w:tc>
      </w:tr>
      <w:tr w:rsidR="00271654" w:rsidRPr="00856BA3" w14:paraId="5949ED89" w14:textId="77777777" w:rsidTr="00E02076">
        <w:trPr>
          <w:trHeight w:val="418"/>
        </w:trPr>
        <w:tc>
          <w:tcPr>
            <w:tcW w:w="1135" w:type="dxa"/>
            <w:vAlign w:val="center"/>
          </w:tcPr>
          <w:p w14:paraId="124D799D" w14:textId="3D43580D" w:rsidR="00271654" w:rsidRPr="00856BA3" w:rsidRDefault="00271654" w:rsidP="00271654">
            <w:pPr>
              <w:jc w:val="center"/>
              <w:rPr>
                <w:rFonts w:eastAsia="黑体"/>
                <w:sz w:val="24"/>
              </w:rPr>
            </w:pPr>
            <w:r>
              <w:rPr>
                <w:rFonts w:eastAsia="黑体"/>
                <w:sz w:val="24"/>
              </w:rPr>
              <w:t>1</w:t>
            </w:r>
            <w:r w:rsidRPr="00856BA3">
              <w:rPr>
                <w:rFonts w:eastAsia="黑体"/>
                <w:sz w:val="24"/>
              </w:rPr>
              <w:t>.2</w:t>
            </w:r>
          </w:p>
        </w:tc>
        <w:tc>
          <w:tcPr>
            <w:tcW w:w="850" w:type="dxa"/>
            <w:vAlign w:val="center"/>
          </w:tcPr>
          <w:p w14:paraId="413F3CEC" w14:textId="3AA9F57D" w:rsidR="00271654" w:rsidRPr="00856BA3" w:rsidRDefault="00271654" w:rsidP="00271654">
            <w:pPr>
              <w:jc w:val="center"/>
              <w:rPr>
                <w:rFonts w:eastAsia="黑体"/>
                <w:sz w:val="24"/>
              </w:rPr>
            </w:pPr>
            <w:r>
              <w:rPr>
                <w:rFonts w:eastAsia="黑体" w:hint="eastAsia"/>
                <w:sz w:val="24"/>
              </w:rPr>
              <w:t>1</w:t>
            </w:r>
          </w:p>
        </w:tc>
        <w:tc>
          <w:tcPr>
            <w:tcW w:w="3119" w:type="dxa"/>
            <w:vAlign w:val="center"/>
          </w:tcPr>
          <w:p w14:paraId="32110F1D" w14:textId="21F58258" w:rsidR="00271654" w:rsidRPr="00856BA3" w:rsidRDefault="00271654" w:rsidP="00E02076">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537D9C28" w14:textId="04BD56EC" w:rsidR="00271654" w:rsidRPr="00856BA3" w:rsidRDefault="00271654" w:rsidP="00271654">
            <w:pPr>
              <w:jc w:val="center"/>
              <w:rPr>
                <w:rFonts w:eastAsia="黑体"/>
                <w:sz w:val="24"/>
              </w:rPr>
            </w:pPr>
            <w:r w:rsidRPr="00DA2887">
              <w:rPr>
                <w:rFonts w:eastAsia="黑体"/>
                <w:sz w:val="24"/>
              </w:rPr>
              <w:t>1</w:t>
            </w:r>
          </w:p>
        </w:tc>
        <w:tc>
          <w:tcPr>
            <w:tcW w:w="1553" w:type="dxa"/>
            <w:vAlign w:val="center"/>
          </w:tcPr>
          <w:p w14:paraId="14DC9575" w14:textId="3F79557F" w:rsidR="00271654" w:rsidRPr="00856BA3" w:rsidRDefault="00271654" w:rsidP="00271654">
            <w:pPr>
              <w:jc w:val="center"/>
              <w:rPr>
                <w:rFonts w:eastAsia="黑体"/>
                <w:sz w:val="24"/>
              </w:rPr>
            </w:pPr>
            <w:r w:rsidRPr="00856BA3">
              <w:rPr>
                <w:rFonts w:eastAsia="黑体" w:hint="eastAsia"/>
                <w:sz w:val="24"/>
              </w:rPr>
              <w:t>文献阅读</w:t>
            </w:r>
          </w:p>
        </w:tc>
        <w:tc>
          <w:tcPr>
            <w:tcW w:w="1417" w:type="dxa"/>
            <w:vAlign w:val="center"/>
          </w:tcPr>
          <w:p w14:paraId="6D5E64B2" w14:textId="0350AF23" w:rsidR="00271654" w:rsidRPr="00856BA3" w:rsidRDefault="00002F4D" w:rsidP="00271654">
            <w:pPr>
              <w:jc w:val="center"/>
              <w:rPr>
                <w:rFonts w:eastAsia="黑体"/>
                <w:sz w:val="24"/>
              </w:rPr>
            </w:pPr>
            <w:r w:rsidRPr="00856BA3">
              <w:rPr>
                <w:rFonts w:eastAsia="黑体"/>
                <w:sz w:val="24"/>
                <w:szCs w:val="21"/>
              </w:rPr>
              <w:t>目标</w:t>
            </w:r>
            <w:r w:rsidRPr="00856BA3">
              <w:rPr>
                <w:rFonts w:eastAsia="黑体"/>
                <w:sz w:val="24"/>
                <w:szCs w:val="21"/>
              </w:rPr>
              <w:t>1</w:t>
            </w:r>
          </w:p>
        </w:tc>
      </w:tr>
      <w:tr w:rsidR="00271654" w:rsidRPr="00856BA3" w14:paraId="561C6046" w14:textId="77777777" w:rsidTr="00E02076">
        <w:trPr>
          <w:trHeight w:val="495"/>
        </w:trPr>
        <w:tc>
          <w:tcPr>
            <w:tcW w:w="1135" w:type="dxa"/>
            <w:vAlign w:val="center"/>
          </w:tcPr>
          <w:p w14:paraId="042A77C4" w14:textId="0C3F81B8" w:rsidR="00271654" w:rsidRPr="00856BA3" w:rsidRDefault="00271654" w:rsidP="00271654">
            <w:pPr>
              <w:jc w:val="center"/>
              <w:rPr>
                <w:rFonts w:eastAsia="黑体"/>
                <w:sz w:val="24"/>
              </w:rPr>
            </w:pPr>
            <w:r>
              <w:rPr>
                <w:rFonts w:eastAsia="黑体" w:hint="eastAsia"/>
                <w:sz w:val="24"/>
              </w:rPr>
              <w:t>2</w:t>
            </w:r>
            <w:r>
              <w:rPr>
                <w:rFonts w:eastAsia="黑体"/>
                <w:sz w:val="24"/>
              </w:rPr>
              <w:t>.1</w:t>
            </w:r>
          </w:p>
        </w:tc>
        <w:tc>
          <w:tcPr>
            <w:tcW w:w="850" w:type="dxa"/>
            <w:vAlign w:val="center"/>
          </w:tcPr>
          <w:p w14:paraId="6C414941" w14:textId="77777777" w:rsidR="00271654" w:rsidRPr="00856BA3" w:rsidRDefault="00271654" w:rsidP="00271654">
            <w:pPr>
              <w:jc w:val="center"/>
              <w:rPr>
                <w:rFonts w:eastAsia="黑体"/>
                <w:sz w:val="24"/>
              </w:rPr>
            </w:pPr>
            <w:r w:rsidRPr="00856BA3">
              <w:rPr>
                <w:rFonts w:eastAsia="黑体" w:hint="eastAsia"/>
                <w:sz w:val="24"/>
              </w:rPr>
              <w:t>2</w:t>
            </w:r>
          </w:p>
        </w:tc>
        <w:tc>
          <w:tcPr>
            <w:tcW w:w="3119" w:type="dxa"/>
            <w:vAlign w:val="center"/>
          </w:tcPr>
          <w:p w14:paraId="1FA44584" w14:textId="5DC1037B" w:rsidR="00271654" w:rsidRPr="00856BA3" w:rsidRDefault="00271654" w:rsidP="00E02076">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7C0B9903" w14:textId="6EBC532E" w:rsidR="00271654" w:rsidRPr="00856BA3" w:rsidRDefault="00271654" w:rsidP="00271654">
            <w:pPr>
              <w:jc w:val="center"/>
              <w:rPr>
                <w:rFonts w:eastAsia="黑体"/>
                <w:sz w:val="24"/>
              </w:rPr>
            </w:pPr>
            <w:r w:rsidRPr="00DA2887">
              <w:rPr>
                <w:rFonts w:eastAsia="黑体"/>
                <w:sz w:val="24"/>
              </w:rPr>
              <w:t>1</w:t>
            </w:r>
          </w:p>
        </w:tc>
        <w:tc>
          <w:tcPr>
            <w:tcW w:w="1553" w:type="dxa"/>
            <w:vAlign w:val="center"/>
          </w:tcPr>
          <w:p w14:paraId="0BDA8307" w14:textId="4446EF85" w:rsidR="00271654" w:rsidRPr="00856BA3" w:rsidRDefault="00271654" w:rsidP="00271654">
            <w:pPr>
              <w:jc w:val="center"/>
              <w:rPr>
                <w:rFonts w:eastAsia="黑体"/>
                <w:sz w:val="24"/>
              </w:rPr>
            </w:pPr>
            <w:r w:rsidRPr="0065232E">
              <w:rPr>
                <w:rFonts w:eastAsia="黑体" w:hint="eastAsia"/>
                <w:sz w:val="24"/>
              </w:rPr>
              <w:t>文献阅读</w:t>
            </w:r>
          </w:p>
        </w:tc>
        <w:tc>
          <w:tcPr>
            <w:tcW w:w="1417" w:type="dxa"/>
            <w:vAlign w:val="center"/>
          </w:tcPr>
          <w:p w14:paraId="58E14B8E" w14:textId="54C714DB" w:rsidR="00271654" w:rsidRPr="00856BA3" w:rsidRDefault="00271654" w:rsidP="00271654">
            <w:pPr>
              <w:jc w:val="center"/>
              <w:rPr>
                <w:rFonts w:eastAsia="黑体"/>
                <w:sz w:val="24"/>
              </w:rPr>
            </w:pPr>
            <w:r w:rsidRPr="00856BA3">
              <w:rPr>
                <w:rFonts w:eastAsia="黑体" w:hint="eastAsia"/>
                <w:sz w:val="24"/>
              </w:rPr>
              <w:t>目标</w:t>
            </w:r>
            <w:r w:rsidR="00002F4D">
              <w:rPr>
                <w:rFonts w:eastAsia="黑体"/>
                <w:sz w:val="24"/>
              </w:rPr>
              <w:t>1</w:t>
            </w:r>
          </w:p>
        </w:tc>
      </w:tr>
      <w:tr w:rsidR="00002F4D" w:rsidRPr="00856BA3" w14:paraId="41665F80" w14:textId="77777777" w:rsidTr="00002F4D">
        <w:trPr>
          <w:trHeight w:val="485"/>
        </w:trPr>
        <w:tc>
          <w:tcPr>
            <w:tcW w:w="1135" w:type="dxa"/>
            <w:vAlign w:val="center"/>
          </w:tcPr>
          <w:p w14:paraId="19A64788" w14:textId="0B3CB7A2" w:rsidR="00002F4D" w:rsidRPr="00856BA3" w:rsidRDefault="00002F4D" w:rsidP="00002F4D">
            <w:pPr>
              <w:jc w:val="center"/>
              <w:rPr>
                <w:rFonts w:eastAsia="黑体"/>
                <w:sz w:val="24"/>
              </w:rPr>
            </w:pPr>
            <w:r>
              <w:rPr>
                <w:rFonts w:eastAsia="黑体"/>
                <w:sz w:val="24"/>
              </w:rPr>
              <w:lastRenderedPageBreak/>
              <w:t>2.2</w:t>
            </w:r>
          </w:p>
        </w:tc>
        <w:tc>
          <w:tcPr>
            <w:tcW w:w="850" w:type="dxa"/>
            <w:vAlign w:val="center"/>
          </w:tcPr>
          <w:p w14:paraId="1B12E7AD" w14:textId="6F448356" w:rsidR="00002F4D" w:rsidRPr="00856BA3" w:rsidRDefault="00002F4D" w:rsidP="00002F4D">
            <w:pPr>
              <w:jc w:val="center"/>
              <w:rPr>
                <w:rFonts w:eastAsia="黑体"/>
                <w:sz w:val="24"/>
              </w:rPr>
            </w:pPr>
            <w:r>
              <w:rPr>
                <w:rFonts w:eastAsia="黑体" w:hint="eastAsia"/>
                <w:sz w:val="24"/>
              </w:rPr>
              <w:t>2</w:t>
            </w:r>
          </w:p>
        </w:tc>
        <w:tc>
          <w:tcPr>
            <w:tcW w:w="3119" w:type="dxa"/>
            <w:vAlign w:val="center"/>
          </w:tcPr>
          <w:p w14:paraId="3F4EA553" w14:textId="6183CC63" w:rsidR="00002F4D" w:rsidRPr="00856BA3" w:rsidRDefault="00002F4D" w:rsidP="00002F4D">
            <w:pPr>
              <w:jc w:val="center"/>
              <w:rPr>
                <w:rFonts w:eastAsia="黑体"/>
                <w:sz w:val="24"/>
              </w:rPr>
            </w:pPr>
            <w:r w:rsidRPr="00593B87">
              <w:rPr>
                <w:rFonts w:eastAsia="黑体" w:hint="eastAsia"/>
                <w:sz w:val="24"/>
              </w:rPr>
              <w:t>理论</w:t>
            </w:r>
            <w:r w:rsidRPr="00593B87">
              <w:rPr>
                <w:rFonts w:eastAsia="黑体"/>
                <w:sz w:val="24"/>
              </w:rPr>
              <w:t>讲授</w:t>
            </w:r>
          </w:p>
        </w:tc>
        <w:tc>
          <w:tcPr>
            <w:tcW w:w="715" w:type="dxa"/>
            <w:vAlign w:val="center"/>
          </w:tcPr>
          <w:p w14:paraId="472933F3" w14:textId="49CFF56F" w:rsidR="00002F4D" w:rsidRPr="00856BA3" w:rsidRDefault="00002F4D" w:rsidP="00002F4D">
            <w:pPr>
              <w:jc w:val="center"/>
              <w:rPr>
                <w:rFonts w:eastAsia="黑体"/>
                <w:sz w:val="24"/>
              </w:rPr>
            </w:pPr>
            <w:r w:rsidRPr="00DA2887">
              <w:rPr>
                <w:rFonts w:eastAsia="黑体"/>
                <w:sz w:val="24"/>
              </w:rPr>
              <w:t>1</w:t>
            </w:r>
          </w:p>
        </w:tc>
        <w:tc>
          <w:tcPr>
            <w:tcW w:w="1553" w:type="dxa"/>
            <w:vAlign w:val="center"/>
          </w:tcPr>
          <w:p w14:paraId="12BAC01B" w14:textId="705F8B91" w:rsidR="00002F4D" w:rsidRPr="00856BA3" w:rsidRDefault="00002F4D" w:rsidP="00002F4D">
            <w:pPr>
              <w:jc w:val="center"/>
              <w:rPr>
                <w:rFonts w:eastAsia="黑体"/>
                <w:sz w:val="24"/>
              </w:rPr>
            </w:pPr>
            <w:r w:rsidRPr="0065232E">
              <w:rPr>
                <w:rFonts w:eastAsia="黑体" w:hint="eastAsia"/>
                <w:sz w:val="24"/>
              </w:rPr>
              <w:t>文献阅读</w:t>
            </w:r>
          </w:p>
        </w:tc>
        <w:tc>
          <w:tcPr>
            <w:tcW w:w="1417" w:type="dxa"/>
            <w:vAlign w:val="center"/>
          </w:tcPr>
          <w:p w14:paraId="21688295" w14:textId="27D845A6" w:rsidR="00002F4D" w:rsidRPr="00856BA3" w:rsidRDefault="00002F4D" w:rsidP="00002F4D">
            <w:pPr>
              <w:jc w:val="center"/>
              <w:rPr>
                <w:rFonts w:eastAsia="黑体"/>
                <w:sz w:val="24"/>
              </w:rPr>
            </w:pPr>
            <w:r w:rsidRPr="00C96443">
              <w:rPr>
                <w:rFonts w:eastAsia="黑体" w:hint="eastAsia"/>
                <w:sz w:val="24"/>
              </w:rPr>
              <w:t>目标</w:t>
            </w:r>
            <w:r w:rsidRPr="00C96443">
              <w:rPr>
                <w:rFonts w:eastAsia="黑体"/>
                <w:sz w:val="24"/>
              </w:rPr>
              <w:t>1</w:t>
            </w:r>
          </w:p>
        </w:tc>
      </w:tr>
      <w:tr w:rsidR="00002F4D" w:rsidRPr="00856BA3" w14:paraId="36B29CFD" w14:textId="77777777" w:rsidTr="00002F4D">
        <w:trPr>
          <w:trHeight w:val="485"/>
        </w:trPr>
        <w:tc>
          <w:tcPr>
            <w:tcW w:w="1135" w:type="dxa"/>
            <w:vAlign w:val="center"/>
          </w:tcPr>
          <w:p w14:paraId="7EA40844" w14:textId="2E2A35BF" w:rsidR="00002F4D" w:rsidRDefault="00002F4D" w:rsidP="00002F4D">
            <w:pPr>
              <w:jc w:val="center"/>
              <w:rPr>
                <w:rFonts w:eastAsia="黑体"/>
                <w:sz w:val="24"/>
              </w:rPr>
            </w:pPr>
            <w:r>
              <w:rPr>
                <w:rFonts w:eastAsia="黑体" w:hint="eastAsia"/>
                <w:sz w:val="24"/>
              </w:rPr>
              <w:t>2</w:t>
            </w:r>
            <w:r>
              <w:rPr>
                <w:rFonts w:eastAsia="黑体"/>
                <w:sz w:val="24"/>
              </w:rPr>
              <w:t>.3</w:t>
            </w:r>
          </w:p>
        </w:tc>
        <w:tc>
          <w:tcPr>
            <w:tcW w:w="850" w:type="dxa"/>
            <w:vAlign w:val="center"/>
          </w:tcPr>
          <w:p w14:paraId="75DE160E" w14:textId="326F73C7" w:rsidR="00002F4D" w:rsidRPr="00856BA3" w:rsidRDefault="00002F4D" w:rsidP="00002F4D">
            <w:pPr>
              <w:jc w:val="center"/>
              <w:rPr>
                <w:rFonts w:eastAsia="黑体"/>
                <w:sz w:val="24"/>
              </w:rPr>
            </w:pPr>
            <w:r>
              <w:rPr>
                <w:rFonts w:eastAsia="黑体" w:hint="eastAsia"/>
                <w:sz w:val="24"/>
              </w:rPr>
              <w:t>2</w:t>
            </w:r>
          </w:p>
        </w:tc>
        <w:tc>
          <w:tcPr>
            <w:tcW w:w="3119" w:type="dxa"/>
            <w:vAlign w:val="center"/>
          </w:tcPr>
          <w:p w14:paraId="640112F1" w14:textId="1844E9C7" w:rsidR="00002F4D" w:rsidRPr="00856BA3" w:rsidRDefault="00002F4D" w:rsidP="00002F4D">
            <w:pPr>
              <w:jc w:val="center"/>
              <w:rPr>
                <w:rFonts w:eastAsia="黑体"/>
                <w:sz w:val="24"/>
              </w:rPr>
            </w:pPr>
            <w:r w:rsidRPr="00593B87">
              <w:rPr>
                <w:rFonts w:eastAsia="黑体" w:hint="eastAsia"/>
                <w:sz w:val="24"/>
              </w:rPr>
              <w:t>理论</w:t>
            </w:r>
            <w:r w:rsidRPr="00593B87">
              <w:rPr>
                <w:rFonts w:eastAsia="黑体"/>
                <w:sz w:val="24"/>
              </w:rPr>
              <w:t>讲授</w:t>
            </w:r>
          </w:p>
        </w:tc>
        <w:tc>
          <w:tcPr>
            <w:tcW w:w="715" w:type="dxa"/>
            <w:vAlign w:val="center"/>
          </w:tcPr>
          <w:p w14:paraId="18408B22" w14:textId="4A07888D" w:rsidR="00002F4D" w:rsidRPr="00856BA3" w:rsidRDefault="00002F4D" w:rsidP="00002F4D">
            <w:pPr>
              <w:jc w:val="center"/>
              <w:rPr>
                <w:rFonts w:eastAsia="黑体"/>
                <w:sz w:val="24"/>
              </w:rPr>
            </w:pPr>
            <w:r w:rsidRPr="00DA2887">
              <w:rPr>
                <w:rFonts w:eastAsia="黑体"/>
                <w:sz w:val="24"/>
              </w:rPr>
              <w:t>1</w:t>
            </w:r>
          </w:p>
        </w:tc>
        <w:tc>
          <w:tcPr>
            <w:tcW w:w="1553" w:type="dxa"/>
            <w:vAlign w:val="center"/>
          </w:tcPr>
          <w:p w14:paraId="7F265A2F" w14:textId="1C7A3A1B" w:rsidR="00002F4D" w:rsidRPr="00856BA3" w:rsidRDefault="00002F4D" w:rsidP="00002F4D">
            <w:pPr>
              <w:jc w:val="center"/>
              <w:rPr>
                <w:rFonts w:eastAsia="黑体"/>
                <w:sz w:val="24"/>
              </w:rPr>
            </w:pPr>
            <w:r w:rsidRPr="0065232E">
              <w:rPr>
                <w:rFonts w:eastAsia="黑体" w:hint="eastAsia"/>
                <w:sz w:val="24"/>
              </w:rPr>
              <w:t>文献阅读</w:t>
            </w:r>
          </w:p>
        </w:tc>
        <w:tc>
          <w:tcPr>
            <w:tcW w:w="1417" w:type="dxa"/>
            <w:vAlign w:val="center"/>
          </w:tcPr>
          <w:p w14:paraId="7D5EBE2C" w14:textId="2EF4AE73" w:rsidR="00002F4D" w:rsidRPr="00856BA3" w:rsidRDefault="00002F4D" w:rsidP="00002F4D">
            <w:pPr>
              <w:jc w:val="center"/>
              <w:rPr>
                <w:rFonts w:eastAsia="黑体"/>
                <w:sz w:val="24"/>
              </w:rPr>
            </w:pPr>
            <w:r w:rsidRPr="00C96443">
              <w:rPr>
                <w:rFonts w:eastAsia="黑体" w:hint="eastAsia"/>
                <w:sz w:val="24"/>
              </w:rPr>
              <w:t>目标</w:t>
            </w:r>
            <w:r w:rsidRPr="00C96443">
              <w:rPr>
                <w:rFonts w:eastAsia="黑体"/>
                <w:sz w:val="24"/>
              </w:rPr>
              <w:t>1</w:t>
            </w:r>
          </w:p>
        </w:tc>
      </w:tr>
      <w:tr w:rsidR="00271654" w:rsidRPr="00856BA3" w14:paraId="3110A50C" w14:textId="77777777" w:rsidTr="00E02076">
        <w:trPr>
          <w:trHeight w:val="485"/>
        </w:trPr>
        <w:tc>
          <w:tcPr>
            <w:tcW w:w="1135" w:type="dxa"/>
            <w:vAlign w:val="center"/>
          </w:tcPr>
          <w:p w14:paraId="14C39778" w14:textId="193502B4" w:rsidR="00271654" w:rsidRDefault="00271654" w:rsidP="00271654">
            <w:pPr>
              <w:jc w:val="center"/>
              <w:rPr>
                <w:rFonts w:eastAsia="黑体"/>
                <w:sz w:val="24"/>
              </w:rPr>
            </w:pPr>
            <w:r>
              <w:rPr>
                <w:rFonts w:eastAsia="黑体" w:hint="eastAsia"/>
                <w:sz w:val="24"/>
              </w:rPr>
              <w:t>2</w:t>
            </w:r>
            <w:r>
              <w:rPr>
                <w:rFonts w:eastAsia="黑体"/>
                <w:sz w:val="24"/>
              </w:rPr>
              <w:t>.4</w:t>
            </w:r>
          </w:p>
        </w:tc>
        <w:tc>
          <w:tcPr>
            <w:tcW w:w="850" w:type="dxa"/>
            <w:vAlign w:val="center"/>
          </w:tcPr>
          <w:p w14:paraId="2E969695" w14:textId="78B964BE" w:rsidR="00271654" w:rsidRPr="00856BA3" w:rsidRDefault="00271654" w:rsidP="00271654">
            <w:pPr>
              <w:jc w:val="center"/>
              <w:rPr>
                <w:rFonts w:eastAsia="黑体"/>
                <w:sz w:val="24"/>
              </w:rPr>
            </w:pPr>
            <w:r>
              <w:rPr>
                <w:rFonts w:eastAsia="黑体" w:hint="eastAsia"/>
                <w:sz w:val="24"/>
              </w:rPr>
              <w:t>2</w:t>
            </w:r>
          </w:p>
        </w:tc>
        <w:tc>
          <w:tcPr>
            <w:tcW w:w="3119" w:type="dxa"/>
            <w:vAlign w:val="center"/>
          </w:tcPr>
          <w:p w14:paraId="621BB09D" w14:textId="3B7EB146" w:rsidR="00271654" w:rsidRPr="00856BA3" w:rsidRDefault="00271654" w:rsidP="00E02076">
            <w:pPr>
              <w:jc w:val="center"/>
              <w:rPr>
                <w:rFonts w:eastAsia="黑体"/>
                <w:sz w:val="24"/>
              </w:rPr>
            </w:pPr>
            <w:r w:rsidRPr="00593B87">
              <w:rPr>
                <w:rFonts w:eastAsia="黑体" w:hint="eastAsia"/>
                <w:sz w:val="24"/>
              </w:rPr>
              <w:t>理论</w:t>
            </w:r>
            <w:r w:rsidRPr="00593B87">
              <w:rPr>
                <w:rFonts w:eastAsia="黑体"/>
                <w:sz w:val="24"/>
              </w:rPr>
              <w:t>讲授</w:t>
            </w:r>
            <w:r w:rsidR="00E02076" w:rsidRPr="00856BA3">
              <w:rPr>
                <w:rFonts w:eastAsia="黑体"/>
                <w:sz w:val="24"/>
              </w:rPr>
              <w:t>/</w:t>
            </w:r>
            <w:r w:rsidR="00E02076" w:rsidRPr="00856BA3">
              <w:rPr>
                <w:rFonts w:eastAsia="黑体" w:hint="eastAsia"/>
                <w:sz w:val="24"/>
              </w:rPr>
              <w:t>案例分析</w:t>
            </w:r>
          </w:p>
        </w:tc>
        <w:tc>
          <w:tcPr>
            <w:tcW w:w="715" w:type="dxa"/>
            <w:vAlign w:val="center"/>
          </w:tcPr>
          <w:p w14:paraId="5B5352BF" w14:textId="1E0E7246" w:rsidR="00271654" w:rsidRPr="00856BA3" w:rsidRDefault="00271654" w:rsidP="00271654">
            <w:pPr>
              <w:jc w:val="center"/>
              <w:rPr>
                <w:rFonts w:eastAsia="黑体"/>
                <w:sz w:val="24"/>
              </w:rPr>
            </w:pPr>
            <w:r w:rsidRPr="00DA2887">
              <w:rPr>
                <w:rFonts w:eastAsia="黑体"/>
                <w:sz w:val="24"/>
              </w:rPr>
              <w:t>1</w:t>
            </w:r>
          </w:p>
        </w:tc>
        <w:tc>
          <w:tcPr>
            <w:tcW w:w="1553" w:type="dxa"/>
            <w:vAlign w:val="center"/>
          </w:tcPr>
          <w:p w14:paraId="269A4FD1" w14:textId="1813DE2D" w:rsidR="00271654" w:rsidRPr="00856BA3" w:rsidRDefault="00271654" w:rsidP="00271654">
            <w:pPr>
              <w:jc w:val="center"/>
              <w:rPr>
                <w:rFonts w:eastAsia="黑体"/>
                <w:sz w:val="24"/>
              </w:rPr>
            </w:pPr>
            <w:r w:rsidRPr="0065232E">
              <w:rPr>
                <w:rFonts w:eastAsia="黑体" w:hint="eastAsia"/>
                <w:sz w:val="24"/>
              </w:rPr>
              <w:t>文献阅读</w:t>
            </w:r>
          </w:p>
        </w:tc>
        <w:tc>
          <w:tcPr>
            <w:tcW w:w="1417" w:type="dxa"/>
            <w:vAlign w:val="center"/>
          </w:tcPr>
          <w:p w14:paraId="08F4C405" w14:textId="23881FF0" w:rsidR="00271654" w:rsidRPr="00856BA3" w:rsidRDefault="00002F4D" w:rsidP="00271654">
            <w:pPr>
              <w:jc w:val="center"/>
              <w:rPr>
                <w:rFonts w:eastAsia="黑体"/>
                <w:sz w:val="24"/>
              </w:rPr>
            </w:pPr>
            <w:r w:rsidRPr="00856BA3">
              <w:rPr>
                <w:rFonts w:eastAsia="黑体"/>
                <w:sz w:val="24"/>
                <w:szCs w:val="21"/>
              </w:rPr>
              <w:t>目标</w:t>
            </w:r>
            <w:r>
              <w:rPr>
                <w:rFonts w:eastAsia="黑体"/>
                <w:sz w:val="24"/>
                <w:szCs w:val="21"/>
              </w:rPr>
              <w:t>2</w:t>
            </w:r>
          </w:p>
        </w:tc>
      </w:tr>
      <w:tr w:rsidR="00002F4D" w:rsidRPr="00856BA3" w14:paraId="1748358B" w14:textId="77777777" w:rsidTr="00002F4D">
        <w:trPr>
          <w:trHeight w:val="485"/>
        </w:trPr>
        <w:tc>
          <w:tcPr>
            <w:tcW w:w="1135" w:type="dxa"/>
            <w:vAlign w:val="center"/>
          </w:tcPr>
          <w:p w14:paraId="1F08C44D" w14:textId="4721734F" w:rsidR="00002F4D" w:rsidRDefault="00002F4D" w:rsidP="00002F4D">
            <w:pPr>
              <w:jc w:val="center"/>
              <w:rPr>
                <w:rFonts w:eastAsia="黑体"/>
                <w:sz w:val="24"/>
              </w:rPr>
            </w:pPr>
            <w:r>
              <w:rPr>
                <w:rFonts w:eastAsia="黑体"/>
                <w:sz w:val="24"/>
              </w:rPr>
              <w:t>3.1</w:t>
            </w:r>
          </w:p>
        </w:tc>
        <w:tc>
          <w:tcPr>
            <w:tcW w:w="850" w:type="dxa"/>
            <w:vAlign w:val="center"/>
          </w:tcPr>
          <w:p w14:paraId="2E5F82E8" w14:textId="7B5AC9DA" w:rsidR="00002F4D" w:rsidRPr="00856BA3" w:rsidRDefault="00002F4D" w:rsidP="00002F4D">
            <w:pPr>
              <w:jc w:val="center"/>
              <w:rPr>
                <w:rFonts w:eastAsia="黑体"/>
                <w:sz w:val="24"/>
              </w:rPr>
            </w:pPr>
            <w:r>
              <w:rPr>
                <w:rFonts w:eastAsia="黑体" w:hint="eastAsia"/>
                <w:sz w:val="24"/>
              </w:rPr>
              <w:t>1</w:t>
            </w:r>
          </w:p>
        </w:tc>
        <w:tc>
          <w:tcPr>
            <w:tcW w:w="3119" w:type="dxa"/>
            <w:vAlign w:val="center"/>
          </w:tcPr>
          <w:p w14:paraId="212DDC52" w14:textId="11071BE2" w:rsidR="00002F4D" w:rsidRPr="00856BA3" w:rsidRDefault="00002F4D" w:rsidP="00002F4D">
            <w:pPr>
              <w:jc w:val="center"/>
              <w:rPr>
                <w:rFonts w:eastAsia="黑体"/>
                <w:sz w:val="24"/>
              </w:rPr>
            </w:pPr>
            <w:r w:rsidRPr="00593B87">
              <w:rPr>
                <w:rFonts w:eastAsia="黑体" w:hint="eastAsia"/>
                <w:sz w:val="24"/>
              </w:rPr>
              <w:t>理论</w:t>
            </w:r>
            <w:r w:rsidRPr="00593B87">
              <w:rPr>
                <w:rFonts w:eastAsia="黑体"/>
                <w:sz w:val="24"/>
              </w:rPr>
              <w:t>讲授</w:t>
            </w:r>
          </w:p>
        </w:tc>
        <w:tc>
          <w:tcPr>
            <w:tcW w:w="715" w:type="dxa"/>
            <w:vAlign w:val="center"/>
          </w:tcPr>
          <w:p w14:paraId="7769E7B0" w14:textId="2B42B43C" w:rsidR="00002F4D" w:rsidRPr="00856BA3" w:rsidRDefault="00002F4D" w:rsidP="00002F4D">
            <w:pPr>
              <w:jc w:val="center"/>
              <w:rPr>
                <w:rFonts w:eastAsia="黑体"/>
                <w:sz w:val="24"/>
              </w:rPr>
            </w:pPr>
            <w:r w:rsidRPr="00DA2887">
              <w:rPr>
                <w:rFonts w:eastAsia="黑体"/>
                <w:sz w:val="24"/>
              </w:rPr>
              <w:t>1</w:t>
            </w:r>
          </w:p>
        </w:tc>
        <w:tc>
          <w:tcPr>
            <w:tcW w:w="1553" w:type="dxa"/>
            <w:vAlign w:val="center"/>
          </w:tcPr>
          <w:p w14:paraId="34EA4A18" w14:textId="4D3F18F2" w:rsidR="00002F4D" w:rsidRPr="00856BA3" w:rsidRDefault="00002F4D" w:rsidP="00002F4D">
            <w:pPr>
              <w:jc w:val="center"/>
              <w:rPr>
                <w:rFonts w:eastAsia="黑体"/>
                <w:sz w:val="24"/>
              </w:rPr>
            </w:pPr>
            <w:r w:rsidRPr="0065232E">
              <w:rPr>
                <w:rFonts w:eastAsia="黑体" w:hint="eastAsia"/>
                <w:sz w:val="24"/>
              </w:rPr>
              <w:t>文献阅读</w:t>
            </w:r>
          </w:p>
        </w:tc>
        <w:tc>
          <w:tcPr>
            <w:tcW w:w="1417" w:type="dxa"/>
            <w:vAlign w:val="center"/>
          </w:tcPr>
          <w:p w14:paraId="1B2937A3" w14:textId="2F6909EB" w:rsidR="00002F4D" w:rsidRPr="00856BA3" w:rsidRDefault="00002F4D" w:rsidP="00002F4D">
            <w:pPr>
              <w:jc w:val="center"/>
              <w:rPr>
                <w:rFonts w:eastAsia="黑体"/>
                <w:sz w:val="24"/>
              </w:rPr>
            </w:pPr>
            <w:r w:rsidRPr="00FC786C">
              <w:rPr>
                <w:rFonts w:eastAsia="黑体" w:hint="eastAsia"/>
                <w:sz w:val="24"/>
              </w:rPr>
              <w:t>目标</w:t>
            </w:r>
            <w:r w:rsidRPr="00FC786C">
              <w:rPr>
                <w:rFonts w:eastAsia="黑体"/>
                <w:sz w:val="24"/>
              </w:rPr>
              <w:t>1</w:t>
            </w:r>
          </w:p>
        </w:tc>
      </w:tr>
      <w:tr w:rsidR="00002F4D" w:rsidRPr="00856BA3" w14:paraId="28A978DB" w14:textId="77777777" w:rsidTr="00002F4D">
        <w:trPr>
          <w:trHeight w:val="485"/>
        </w:trPr>
        <w:tc>
          <w:tcPr>
            <w:tcW w:w="1135" w:type="dxa"/>
            <w:vAlign w:val="center"/>
          </w:tcPr>
          <w:p w14:paraId="5D08FC44" w14:textId="37A69710" w:rsidR="00002F4D" w:rsidRDefault="00002F4D" w:rsidP="00002F4D">
            <w:pPr>
              <w:jc w:val="center"/>
              <w:rPr>
                <w:rFonts w:eastAsia="黑体"/>
                <w:sz w:val="24"/>
              </w:rPr>
            </w:pPr>
            <w:r>
              <w:rPr>
                <w:rFonts w:eastAsia="黑体" w:hint="eastAsia"/>
                <w:sz w:val="24"/>
              </w:rPr>
              <w:t>3</w:t>
            </w:r>
            <w:r>
              <w:rPr>
                <w:rFonts w:eastAsia="黑体"/>
                <w:sz w:val="24"/>
              </w:rPr>
              <w:t>.2</w:t>
            </w:r>
          </w:p>
        </w:tc>
        <w:tc>
          <w:tcPr>
            <w:tcW w:w="850" w:type="dxa"/>
            <w:vAlign w:val="center"/>
          </w:tcPr>
          <w:p w14:paraId="3CC2A0E2" w14:textId="64FEA1B6" w:rsidR="00002F4D" w:rsidRPr="00856BA3" w:rsidRDefault="00002F4D" w:rsidP="00002F4D">
            <w:pPr>
              <w:jc w:val="center"/>
              <w:rPr>
                <w:rFonts w:eastAsia="黑体"/>
                <w:sz w:val="24"/>
              </w:rPr>
            </w:pPr>
            <w:r>
              <w:rPr>
                <w:rFonts w:eastAsia="黑体" w:hint="eastAsia"/>
                <w:sz w:val="24"/>
              </w:rPr>
              <w:t>2</w:t>
            </w:r>
          </w:p>
        </w:tc>
        <w:tc>
          <w:tcPr>
            <w:tcW w:w="3119" w:type="dxa"/>
            <w:vAlign w:val="center"/>
          </w:tcPr>
          <w:p w14:paraId="11A2D253" w14:textId="58C577BB" w:rsidR="00002F4D" w:rsidRPr="00856BA3" w:rsidRDefault="00002F4D" w:rsidP="00002F4D">
            <w:pPr>
              <w:jc w:val="center"/>
              <w:rPr>
                <w:rFonts w:eastAsia="黑体"/>
                <w:sz w:val="24"/>
              </w:rPr>
            </w:pPr>
            <w:r w:rsidRPr="00593B87">
              <w:rPr>
                <w:rFonts w:eastAsia="黑体" w:hint="eastAsia"/>
                <w:sz w:val="24"/>
              </w:rPr>
              <w:t>理论</w:t>
            </w:r>
            <w:r w:rsidRPr="00593B87">
              <w:rPr>
                <w:rFonts w:eastAsia="黑体"/>
                <w:sz w:val="24"/>
              </w:rPr>
              <w:t>讲授</w:t>
            </w:r>
          </w:p>
        </w:tc>
        <w:tc>
          <w:tcPr>
            <w:tcW w:w="715" w:type="dxa"/>
            <w:vAlign w:val="center"/>
          </w:tcPr>
          <w:p w14:paraId="2E6B73EC" w14:textId="39091C3E" w:rsidR="00002F4D" w:rsidRPr="00856BA3" w:rsidRDefault="00002F4D" w:rsidP="00002F4D">
            <w:pPr>
              <w:jc w:val="center"/>
              <w:rPr>
                <w:rFonts w:eastAsia="黑体"/>
                <w:sz w:val="24"/>
              </w:rPr>
            </w:pPr>
            <w:r w:rsidRPr="00DA2887">
              <w:rPr>
                <w:rFonts w:eastAsia="黑体"/>
                <w:sz w:val="24"/>
              </w:rPr>
              <w:t>1</w:t>
            </w:r>
          </w:p>
        </w:tc>
        <w:tc>
          <w:tcPr>
            <w:tcW w:w="1553" w:type="dxa"/>
            <w:vAlign w:val="center"/>
          </w:tcPr>
          <w:p w14:paraId="6B4B004B" w14:textId="08ACE963" w:rsidR="00002F4D" w:rsidRPr="00856BA3" w:rsidRDefault="00002F4D" w:rsidP="00002F4D">
            <w:pPr>
              <w:jc w:val="center"/>
              <w:rPr>
                <w:rFonts w:eastAsia="黑体"/>
                <w:sz w:val="24"/>
              </w:rPr>
            </w:pPr>
            <w:r w:rsidRPr="0065232E">
              <w:rPr>
                <w:rFonts w:eastAsia="黑体" w:hint="eastAsia"/>
                <w:sz w:val="24"/>
              </w:rPr>
              <w:t>文献阅读</w:t>
            </w:r>
          </w:p>
        </w:tc>
        <w:tc>
          <w:tcPr>
            <w:tcW w:w="1417" w:type="dxa"/>
            <w:vAlign w:val="center"/>
          </w:tcPr>
          <w:p w14:paraId="37573C1A" w14:textId="6BAE36BD" w:rsidR="00002F4D" w:rsidRPr="00856BA3" w:rsidRDefault="00002F4D" w:rsidP="00002F4D">
            <w:pPr>
              <w:jc w:val="center"/>
              <w:rPr>
                <w:rFonts w:eastAsia="黑体"/>
                <w:sz w:val="24"/>
              </w:rPr>
            </w:pPr>
            <w:r w:rsidRPr="00FC786C">
              <w:rPr>
                <w:rFonts w:eastAsia="黑体" w:hint="eastAsia"/>
                <w:sz w:val="24"/>
              </w:rPr>
              <w:t>目标</w:t>
            </w:r>
            <w:r w:rsidRPr="00FC786C">
              <w:rPr>
                <w:rFonts w:eastAsia="黑体"/>
                <w:sz w:val="24"/>
              </w:rPr>
              <w:t>1</w:t>
            </w:r>
          </w:p>
        </w:tc>
      </w:tr>
      <w:tr w:rsidR="00002F4D" w:rsidRPr="00856BA3" w14:paraId="5AE5C904" w14:textId="77777777" w:rsidTr="00002F4D">
        <w:trPr>
          <w:trHeight w:val="485"/>
        </w:trPr>
        <w:tc>
          <w:tcPr>
            <w:tcW w:w="1135" w:type="dxa"/>
            <w:vAlign w:val="center"/>
          </w:tcPr>
          <w:p w14:paraId="3643F650" w14:textId="5C1F220F" w:rsidR="00002F4D" w:rsidRDefault="00002F4D" w:rsidP="00002F4D">
            <w:pPr>
              <w:jc w:val="center"/>
              <w:rPr>
                <w:rFonts w:eastAsia="黑体"/>
                <w:sz w:val="24"/>
              </w:rPr>
            </w:pPr>
            <w:r>
              <w:rPr>
                <w:rFonts w:eastAsia="黑体" w:hint="eastAsia"/>
                <w:sz w:val="24"/>
              </w:rPr>
              <w:t>3</w:t>
            </w:r>
            <w:r>
              <w:rPr>
                <w:rFonts w:eastAsia="黑体"/>
                <w:sz w:val="24"/>
              </w:rPr>
              <w:t>.3</w:t>
            </w:r>
          </w:p>
        </w:tc>
        <w:tc>
          <w:tcPr>
            <w:tcW w:w="850" w:type="dxa"/>
            <w:vAlign w:val="center"/>
          </w:tcPr>
          <w:p w14:paraId="684D2311" w14:textId="178EA427" w:rsidR="00002F4D" w:rsidRPr="00856BA3" w:rsidRDefault="00002F4D" w:rsidP="00002F4D">
            <w:pPr>
              <w:jc w:val="center"/>
              <w:rPr>
                <w:rFonts w:eastAsia="黑体"/>
                <w:sz w:val="24"/>
              </w:rPr>
            </w:pPr>
            <w:r>
              <w:rPr>
                <w:rFonts w:eastAsia="黑体" w:hint="eastAsia"/>
                <w:sz w:val="24"/>
              </w:rPr>
              <w:t>1</w:t>
            </w:r>
          </w:p>
        </w:tc>
        <w:tc>
          <w:tcPr>
            <w:tcW w:w="3119" w:type="dxa"/>
            <w:vAlign w:val="center"/>
          </w:tcPr>
          <w:p w14:paraId="7247325E" w14:textId="2A8F177A" w:rsidR="00002F4D" w:rsidRPr="00856BA3" w:rsidRDefault="00002F4D" w:rsidP="00002F4D">
            <w:pPr>
              <w:jc w:val="center"/>
              <w:rPr>
                <w:rFonts w:eastAsia="黑体"/>
                <w:sz w:val="24"/>
              </w:rPr>
            </w:pPr>
            <w:r w:rsidRPr="00593B87">
              <w:rPr>
                <w:rFonts w:eastAsia="黑体" w:hint="eastAsia"/>
                <w:sz w:val="24"/>
              </w:rPr>
              <w:t>理论</w:t>
            </w:r>
            <w:r w:rsidRPr="00593B87">
              <w:rPr>
                <w:rFonts w:eastAsia="黑体"/>
                <w:sz w:val="24"/>
              </w:rPr>
              <w:t>讲授</w:t>
            </w:r>
          </w:p>
        </w:tc>
        <w:tc>
          <w:tcPr>
            <w:tcW w:w="715" w:type="dxa"/>
            <w:vAlign w:val="center"/>
          </w:tcPr>
          <w:p w14:paraId="30642F45" w14:textId="2D8D4413" w:rsidR="00002F4D" w:rsidRPr="00856BA3" w:rsidRDefault="00002F4D" w:rsidP="00002F4D">
            <w:pPr>
              <w:jc w:val="center"/>
              <w:rPr>
                <w:rFonts w:eastAsia="黑体"/>
                <w:sz w:val="24"/>
              </w:rPr>
            </w:pPr>
            <w:r w:rsidRPr="00DA2887">
              <w:rPr>
                <w:rFonts w:eastAsia="黑体"/>
                <w:sz w:val="24"/>
              </w:rPr>
              <w:t>1</w:t>
            </w:r>
          </w:p>
        </w:tc>
        <w:tc>
          <w:tcPr>
            <w:tcW w:w="1553" w:type="dxa"/>
            <w:vAlign w:val="center"/>
          </w:tcPr>
          <w:p w14:paraId="0E762BEF" w14:textId="6C823CE6" w:rsidR="00002F4D" w:rsidRPr="00856BA3" w:rsidRDefault="00002F4D" w:rsidP="00002F4D">
            <w:pPr>
              <w:jc w:val="center"/>
              <w:rPr>
                <w:rFonts w:eastAsia="黑体"/>
                <w:sz w:val="24"/>
              </w:rPr>
            </w:pPr>
            <w:r w:rsidRPr="0065232E">
              <w:rPr>
                <w:rFonts w:eastAsia="黑体" w:hint="eastAsia"/>
                <w:sz w:val="24"/>
              </w:rPr>
              <w:t>文献阅读</w:t>
            </w:r>
          </w:p>
        </w:tc>
        <w:tc>
          <w:tcPr>
            <w:tcW w:w="1417" w:type="dxa"/>
            <w:vAlign w:val="center"/>
          </w:tcPr>
          <w:p w14:paraId="66801656" w14:textId="1576DD9C" w:rsidR="00002F4D" w:rsidRPr="00856BA3" w:rsidRDefault="00002F4D" w:rsidP="00002F4D">
            <w:pPr>
              <w:jc w:val="center"/>
              <w:rPr>
                <w:rFonts w:eastAsia="黑体"/>
                <w:sz w:val="24"/>
              </w:rPr>
            </w:pPr>
            <w:r w:rsidRPr="00FC786C">
              <w:rPr>
                <w:rFonts w:eastAsia="黑体" w:hint="eastAsia"/>
                <w:sz w:val="24"/>
              </w:rPr>
              <w:t>目标</w:t>
            </w:r>
            <w:r w:rsidRPr="00FC786C">
              <w:rPr>
                <w:rFonts w:eastAsia="黑体"/>
                <w:sz w:val="24"/>
              </w:rPr>
              <w:t>1</w:t>
            </w:r>
          </w:p>
        </w:tc>
      </w:tr>
      <w:tr w:rsidR="00002F4D" w:rsidRPr="00856BA3" w14:paraId="55293A30" w14:textId="77777777" w:rsidTr="00002F4D">
        <w:trPr>
          <w:trHeight w:val="485"/>
        </w:trPr>
        <w:tc>
          <w:tcPr>
            <w:tcW w:w="1135" w:type="dxa"/>
            <w:vAlign w:val="center"/>
          </w:tcPr>
          <w:p w14:paraId="2B0604F9" w14:textId="4CA16841" w:rsidR="00002F4D" w:rsidRDefault="00002F4D" w:rsidP="00002F4D">
            <w:pPr>
              <w:jc w:val="center"/>
              <w:rPr>
                <w:rFonts w:eastAsia="黑体"/>
                <w:sz w:val="24"/>
              </w:rPr>
            </w:pPr>
            <w:r>
              <w:rPr>
                <w:rFonts w:eastAsia="黑体" w:hint="eastAsia"/>
                <w:sz w:val="24"/>
              </w:rPr>
              <w:t>3</w:t>
            </w:r>
            <w:r>
              <w:rPr>
                <w:rFonts w:eastAsia="黑体"/>
                <w:sz w:val="24"/>
              </w:rPr>
              <w:t>.4</w:t>
            </w:r>
          </w:p>
        </w:tc>
        <w:tc>
          <w:tcPr>
            <w:tcW w:w="850" w:type="dxa"/>
            <w:vAlign w:val="center"/>
          </w:tcPr>
          <w:p w14:paraId="20F99DB3" w14:textId="563C2842" w:rsidR="00002F4D" w:rsidRPr="00856BA3" w:rsidRDefault="00002F4D" w:rsidP="00002F4D">
            <w:pPr>
              <w:jc w:val="center"/>
              <w:rPr>
                <w:rFonts w:eastAsia="黑体"/>
                <w:sz w:val="24"/>
              </w:rPr>
            </w:pPr>
            <w:r>
              <w:rPr>
                <w:rFonts w:eastAsia="黑体" w:hint="eastAsia"/>
                <w:sz w:val="24"/>
              </w:rPr>
              <w:t>2</w:t>
            </w:r>
          </w:p>
        </w:tc>
        <w:tc>
          <w:tcPr>
            <w:tcW w:w="3119" w:type="dxa"/>
            <w:vAlign w:val="center"/>
          </w:tcPr>
          <w:p w14:paraId="23239C51" w14:textId="4E84754B" w:rsidR="00002F4D" w:rsidRPr="00856BA3" w:rsidRDefault="00002F4D" w:rsidP="00002F4D">
            <w:pPr>
              <w:jc w:val="center"/>
              <w:rPr>
                <w:rFonts w:eastAsia="黑体"/>
                <w:sz w:val="24"/>
              </w:rPr>
            </w:pPr>
            <w:r w:rsidRPr="00593B87">
              <w:rPr>
                <w:rFonts w:eastAsia="黑体" w:hint="eastAsia"/>
                <w:sz w:val="24"/>
              </w:rPr>
              <w:t>理论</w:t>
            </w:r>
            <w:r w:rsidRPr="00593B87">
              <w:rPr>
                <w:rFonts w:eastAsia="黑体"/>
                <w:sz w:val="24"/>
              </w:rPr>
              <w:t>讲授</w:t>
            </w:r>
          </w:p>
        </w:tc>
        <w:tc>
          <w:tcPr>
            <w:tcW w:w="715" w:type="dxa"/>
            <w:vAlign w:val="center"/>
          </w:tcPr>
          <w:p w14:paraId="2830A36C" w14:textId="1F7966AB" w:rsidR="00002F4D" w:rsidRPr="00856BA3" w:rsidRDefault="00002F4D" w:rsidP="00002F4D">
            <w:pPr>
              <w:jc w:val="center"/>
              <w:rPr>
                <w:rFonts w:eastAsia="黑体"/>
                <w:sz w:val="24"/>
              </w:rPr>
            </w:pPr>
            <w:r w:rsidRPr="00DA2887">
              <w:rPr>
                <w:rFonts w:eastAsia="黑体"/>
                <w:sz w:val="24"/>
              </w:rPr>
              <w:t>1</w:t>
            </w:r>
          </w:p>
        </w:tc>
        <w:tc>
          <w:tcPr>
            <w:tcW w:w="1553" w:type="dxa"/>
            <w:vAlign w:val="center"/>
          </w:tcPr>
          <w:p w14:paraId="6CFA3176" w14:textId="5B673DC3" w:rsidR="00002F4D" w:rsidRPr="00856BA3" w:rsidRDefault="00002F4D" w:rsidP="00002F4D">
            <w:pPr>
              <w:jc w:val="center"/>
              <w:rPr>
                <w:rFonts w:eastAsia="黑体"/>
                <w:sz w:val="24"/>
              </w:rPr>
            </w:pPr>
            <w:r w:rsidRPr="0065232E">
              <w:rPr>
                <w:rFonts w:eastAsia="黑体" w:hint="eastAsia"/>
                <w:sz w:val="24"/>
              </w:rPr>
              <w:t>文献阅读</w:t>
            </w:r>
          </w:p>
        </w:tc>
        <w:tc>
          <w:tcPr>
            <w:tcW w:w="1417" w:type="dxa"/>
            <w:vAlign w:val="center"/>
          </w:tcPr>
          <w:p w14:paraId="554863CB" w14:textId="0C206159" w:rsidR="00002F4D" w:rsidRPr="00856BA3" w:rsidRDefault="00002F4D" w:rsidP="00002F4D">
            <w:pPr>
              <w:jc w:val="center"/>
              <w:rPr>
                <w:rFonts w:eastAsia="黑体"/>
                <w:sz w:val="24"/>
              </w:rPr>
            </w:pPr>
            <w:r w:rsidRPr="00FC786C">
              <w:rPr>
                <w:rFonts w:eastAsia="黑体" w:hint="eastAsia"/>
                <w:sz w:val="24"/>
              </w:rPr>
              <w:t>目标</w:t>
            </w:r>
            <w:r w:rsidRPr="00FC786C">
              <w:rPr>
                <w:rFonts w:eastAsia="黑体"/>
                <w:sz w:val="24"/>
              </w:rPr>
              <w:t>1</w:t>
            </w:r>
          </w:p>
        </w:tc>
      </w:tr>
      <w:tr w:rsidR="00002F4D" w:rsidRPr="00856BA3" w14:paraId="5A35F326" w14:textId="77777777" w:rsidTr="00002F4D">
        <w:trPr>
          <w:trHeight w:val="485"/>
        </w:trPr>
        <w:tc>
          <w:tcPr>
            <w:tcW w:w="1135" w:type="dxa"/>
            <w:vAlign w:val="center"/>
          </w:tcPr>
          <w:p w14:paraId="7F0ED22B" w14:textId="01AF333D" w:rsidR="00002F4D" w:rsidRDefault="00002F4D" w:rsidP="00002F4D">
            <w:pPr>
              <w:jc w:val="center"/>
              <w:rPr>
                <w:rFonts w:eastAsia="黑体"/>
                <w:sz w:val="24"/>
              </w:rPr>
            </w:pPr>
            <w:r>
              <w:rPr>
                <w:rFonts w:eastAsia="黑体" w:hint="eastAsia"/>
                <w:sz w:val="24"/>
              </w:rPr>
              <w:t>3</w:t>
            </w:r>
            <w:r>
              <w:rPr>
                <w:rFonts w:eastAsia="黑体"/>
                <w:sz w:val="24"/>
              </w:rPr>
              <w:t>.5</w:t>
            </w:r>
          </w:p>
        </w:tc>
        <w:tc>
          <w:tcPr>
            <w:tcW w:w="850" w:type="dxa"/>
            <w:vAlign w:val="center"/>
          </w:tcPr>
          <w:p w14:paraId="76A1B53A" w14:textId="5CE15FBD" w:rsidR="00002F4D" w:rsidRPr="00856BA3" w:rsidRDefault="00002F4D" w:rsidP="00002F4D">
            <w:pPr>
              <w:jc w:val="center"/>
              <w:rPr>
                <w:rFonts w:eastAsia="黑体"/>
                <w:sz w:val="24"/>
              </w:rPr>
            </w:pPr>
            <w:r>
              <w:rPr>
                <w:rFonts w:eastAsia="黑体" w:hint="eastAsia"/>
                <w:sz w:val="24"/>
              </w:rPr>
              <w:t>2</w:t>
            </w:r>
          </w:p>
        </w:tc>
        <w:tc>
          <w:tcPr>
            <w:tcW w:w="3119" w:type="dxa"/>
            <w:vAlign w:val="center"/>
          </w:tcPr>
          <w:p w14:paraId="34B26AC8" w14:textId="646CF10D" w:rsidR="00002F4D" w:rsidRPr="00856BA3" w:rsidRDefault="00002F4D" w:rsidP="00002F4D">
            <w:pPr>
              <w:jc w:val="center"/>
              <w:rPr>
                <w:rFonts w:eastAsia="黑体"/>
                <w:sz w:val="24"/>
              </w:rPr>
            </w:pPr>
            <w:r w:rsidRPr="00593B87">
              <w:rPr>
                <w:rFonts w:eastAsia="黑体" w:hint="eastAsia"/>
                <w:sz w:val="24"/>
              </w:rPr>
              <w:t>理论</w:t>
            </w:r>
            <w:r w:rsidRPr="00593B87">
              <w:rPr>
                <w:rFonts w:eastAsia="黑体"/>
                <w:sz w:val="24"/>
              </w:rPr>
              <w:t>讲授</w:t>
            </w:r>
            <w:r w:rsidRPr="00856BA3">
              <w:rPr>
                <w:rFonts w:eastAsia="黑体"/>
                <w:sz w:val="24"/>
              </w:rPr>
              <w:t>/</w:t>
            </w:r>
            <w:r w:rsidRPr="00856BA3">
              <w:rPr>
                <w:rFonts w:eastAsia="黑体" w:hint="eastAsia"/>
                <w:sz w:val="24"/>
              </w:rPr>
              <w:t>案例分析</w:t>
            </w:r>
          </w:p>
        </w:tc>
        <w:tc>
          <w:tcPr>
            <w:tcW w:w="715" w:type="dxa"/>
            <w:vAlign w:val="center"/>
          </w:tcPr>
          <w:p w14:paraId="3BB7461C" w14:textId="0F6478D4" w:rsidR="00002F4D" w:rsidRPr="00856BA3" w:rsidRDefault="00002F4D" w:rsidP="00002F4D">
            <w:pPr>
              <w:jc w:val="center"/>
              <w:rPr>
                <w:rFonts w:eastAsia="黑体"/>
                <w:sz w:val="24"/>
              </w:rPr>
            </w:pPr>
            <w:r w:rsidRPr="00DA2887">
              <w:rPr>
                <w:rFonts w:eastAsia="黑体"/>
                <w:sz w:val="24"/>
              </w:rPr>
              <w:t>1</w:t>
            </w:r>
          </w:p>
        </w:tc>
        <w:tc>
          <w:tcPr>
            <w:tcW w:w="1553" w:type="dxa"/>
            <w:vAlign w:val="center"/>
          </w:tcPr>
          <w:p w14:paraId="010976A5" w14:textId="22B94592" w:rsidR="00002F4D" w:rsidRPr="00856BA3" w:rsidRDefault="00002F4D" w:rsidP="00002F4D">
            <w:pPr>
              <w:jc w:val="center"/>
              <w:rPr>
                <w:rFonts w:eastAsia="黑体"/>
                <w:sz w:val="24"/>
              </w:rPr>
            </w:pPr>
            <w:r w:rsidRPr="0065232E">
              <w:rPr>
                <w:rFonts w:eastAsia="黑体" w:hint="eastAsia"/>
                <w:sz w:val="24"/>
              </w:rPr>
              <w:t>文献阅读</w:t>
            </w:r>
          </w:p>
        </w:tc>
        <w:tc>
          <w:tcPr>
            <w:tcW w:w="1417" w:type="dxa"/>
            <w:vAlign w:val="center"/>
          </w:tcPr>
          <w:p w14:paraId="63193C94" w14:textId="1A2009C5" w:rsidR="00002F4D" w:rsidRPr="00856BA3" w:rsidRDefault="00002F4D" w:rsidP="00002F4D">
            <w:pPr>
              <w:jc w:val="center"/>
              <w:rPr>
                <w:rFonts w:eastAsia="黑体"/>
                <w:sz w:val="24"/>
              </w:rPr>
            </w:pPr>
            <w:r w:rsidRPr="00FC786C">
              <w:rPr>
                <w:rFonts w:eastAsia="黑体" w:hint="eastAsia"/>
                <w:sz w:val="24"/>
              </w:rPr>
              <w:t>目标</w:t>
            </w:r>
            <w:r>
              <w:rPr>
                <w:rFonts w:eastAsia="黑体"/>
                <w:sz w:val="24"/>
              </w:rPr>
              <w:t>2</w:t>
            </w:r>
          </w:p>
        </w:tc>
      </w:tr>
      <w:tr w:rsidR="00002F4D" w:rsidRPr="00856BA3" w14:paraId="1450A776" w14:textId="77777777" w:rsidTr="00002F4D">
        <w:trPr>
          <w:trHeight w:val="485"/>
        </w:trPr>
        <w:tc>
          <w:tcPr>
            <w:tcW w:w="1135" w:type="dxa"/>
            <w:vAlign w:val="center"/>
          </w:tcPr>
          <w:p w14:paraId="7D559660" w14:textId="332F7D38" w:rsidR="00002F4D" w:rsidRDefault="00002F4D" w:rsidP="00002F4D">
            <w:pPr>
              <w:jc w:val="center"/>
              <w:rPr>
                <w:rFonts w:eastAsia="黑体"/>
                <w:sz w:val="24"/>
              </w:rPr>
            </w:pPr>
            <w:r>
              <w:rPr>
                <w:rFonts w:eastAsia="黑体" w:hint="eastAsia"/>
                <w:sz w:val="24"/>
              </w:rPr>
              <w:t>4</w:t>
            </w:r>
            <w:r>
              <w:rPr>
                <w:rFonts w:eastAsia="黑体"/>
                <w:sz w:val="24"/>
              </w:rPr>
              <w:t>.1</w:t>
            </w:r>
          </w:p>
        </w:tc>
        <w:tc>
          <w:tcPr>
            <w:tcW w:w="850" w:type="dxa"/>
            <w:vAlign w:val="center"/>
          </w:tcPr>
          <w:p w14:paraId="5776E306" w14:textId="4D22C7DA" w:rsidR="00002F4D" w:rsidRPr="00856BA3" w:rsidRDefault="00002F4D" w:rsidP="00002F4D">
            <w:pPr>
              <w:jc w:val="center"/>
              <w:rPr>
                <w:rFonts w:eastAsia="黑体"/>
                <w:sz w:val="24"/>
              </w:rPr>
            </w:pPr>
            <w:r>
              <w:rPr>
                <w:rFonts w:eastAsia="黑体" w:hint="eastAsia"/>
                <w:sz w:val="24"/>
              </w:rPr>
              <w:t>2</w:t>
            </w:r>
          </w:p>
        </w:tc>
        <w:tc>
          <w:tcPr>
            <w:tcW w:w="3119" w:type="dxa"/>
            <w:vAlign w:val="center"/>
          </w:tcPr>
          <w:p w14:paraId="06F04AA7" w14:textId="3FF7A88C" w:rsidR="00002F4D" w:rsidRPr="00856BA3" w:rsidRDefault="00002F4D" w:rsidP="00002F4D">
            <w:pPr>
              <w:jc w:val="center"/>
              <w:rPr>
                <w:rFonts w:eastAsia="黑体"/>
                <w:sz w:val="24"/>
              </w:rPr>
            </w:pPr>
            <w:r w:rsidRPr="00593B87">
              <w:rPr>
                <w:rFonts w:eastAsia="黑体" w:hint="eastAsia"/>
                <w:sz w:val="24"/>
              </w:rPr>
              <w:t>理论</w:t>
            </w:r>
            <w:r w:rsidRPr="00593B87">
              <w:rPr>
                <w:rFonts w:eastAsia="黑体"/>
                <w:sz w:val="24"/>
              </w:rPr>
              <w:t>讲授</w:t>
            </w:r>
          </w:p>
        </w:tc>
        <w:tc>
          <w:tcPr>
            <w:tcW w:w="715" w:type="dxa"/>
            <w:vAlign w:val="center"/>
          </w:tcPr>
          <w:p w14:paraId="4B6CAA9B" w14:textId="1C7C142A" w:rsidR="00002F4D" w:rsidRPr="00856BA3" w:rsidRDefault="00002F4D" w:rsidP="00002F4D">
            <w:pPr>
              <w:jc w:val="center"/>
              <w:rPr>
                <w:rFonts w:eastAsia="黑体"/>
                <w:sz w:val="24"/>
              </w:rPr>
            </w:pPr>
            <w:r w:rsidRPr="00DA2887">
              <w:rPr>
                <w:rFonts w:eastAsia="黑体"/>
                <w:sz w:val="24"/>
              </w:rPr>
              <w:t>1</w:t>
            </w:r>
          </w:p>
        </w:tc>
        <w:tc>
          <w:tcPr>
            <w:tcW w:w="1553" w:type="dxa"/>
            <w:vAlign w:val="center"/>
          </w:tcPr>
          <w:p w14:paraId="22D9D028" w14:textId="38AEC2D0" w:rsidR="00002F4D" w:rsidRPr="00856BA3" w:rsidRDefault="00002F4D" w:rsidP="00002F4D">
            <w:pPr>
              <w:jc w:val="center"/>
              <w:rPr>
                <w:rFonts w:eastAsia="黑体"/>
                <w:sz w:val="24"/>
              </w:rPr>
            </w:pPr>
            <w:r w:rsidRPr="0065232E">
              <w:rPr>
                <w:rFonts w:eastAsia="黑体" w:hint="eastAsia"/>
                <w:sz w:val="24"/>
              </w:rPr>
              <w:t>文献阅读</w:t>
            </w:r>
          </w:p>
        </w:tc>
        <w:tc>
          <w:tcPr>
            <w:tcW w:w="1417" w:type="dxa"/>
            <w:vAlign w:val="center"/>
          </w:tcPr>
          <w:p w14:paraId="19134BD3" w14:textId="1CC3E797" w:rsidR="00002F4D" w:rsidRPr="00856BA3" w:rsidRDefault="00002F4D" w:rsidP="00002F4D">
            <w:pPr>
              <w:jc w:val="center"/>
              <w:rPr>
                <w:rFonts w:eastAsia="黑体"/>
                <w:sz w:val="24"/>
              </w:rPr>
            </w:pPr>
            <w:r w:rsidRPr="00FC786C">
              <w:rPr>
                <w:rFonts w:eastAsia="黑体" w:hint="eastAsia"/>
                <w:sz w:val="24"/>
              </w:rPr>
              <w:t>目标</w:t>
            </w:r>
            <w:r w:rsidRPr="00FC786C">
              <w:rPr>
                <w:rFonts w:eastAsia="黑体"/>
                <w:sz w:val="24"/>
              </w:rPr>
              <w:t>1</w:t>
            </w:r>
          </w:p>
        </w:tc>
      </w:tr>
      <w:tr w:rsidR="00002F4D" w:rsidRPr="00856BA3" w14:paraId="46203329" w14:textId="77777777" w:rsidTr="00002F4D">
        <w:trPr>
          <w:trHeight w:val="485"/>
        </w:trPr>
        <w:tc>
          <w:tcPr>
            <w:tcW w:w="1135" w:type="dxa"/>
            <w:vAlign w:val="center"/>
          </w:tcPr>
          <w:p w14:paraId="0D04ACCB" w14:textId="2118B960" w:rsidR="00002F4D" w:rsidRDefault="00002F4D" w:rsidP="00002F4D">
            <w:pPr>
              <w:jc w:val="center"/>
              <w:rPr>
                <w:rFonts w:eastAsia="黑体"/>
                <w:sz w:val="24"/>
              </w:rPr>
            </w:pPr>
            <w:r>
              <w:rPr>
                <w:rFonts w:eastAsia="黑体" w:hint="eastAsia"/>
                <w:sz w:val="24"/>
              </w:rPr>
              <w:t>4</w:t>
            </w:r>
            <w:r>
              <w:rPr>
                <w:rFonts w:eastAsia="黑体"/>
                <w:sz w:val="24"/>
              </w:rPr>
              <w:t>.2</w:t>
            </w:r>
          </w:p>
        </w:tc>
        <w:tc>
          <w:tcPr>
            <w:tcW w:w="850" w:type="dxa"/>
            <w:vAlign w:val="center"/>
          </w:tcPr>
          <w:p w14:paraId="07659FB9" w14:textId="4A59C924" w:rsidR="00002F4D" w:rsidRPr="00856BA3" w:rsidRDefault="00002F4D" w:rsidP="00002F4D">
            <w:pPr>
              <w:jc w:val="center"/>
              <w:rPr>
                <w:rFonts w:eastAsia="黑体"/>
                <w:sz w:val="24"/>
              </w:rPr>
            </w:pPr>
            <w:r>
              <w:rPr>
                <w:rFonts w:eastAsia="黑体" w:hint="eastAsia"/>
                <w:sz w:val="24"/>
              </w:rPr>
              <w:t>2</w:t>
            </w:r>
          </w:p>
        </w:tc>
        <w:tc>
          <w:tcPr>
            <w:tcW w:w="3119" w:type="dxa"/>
            <w:vAlign w:val="center"/>
          </w:tcPr>
          <w:p w14:paraId="60AD239E" w14:textId="1B09D01D" w:rsidR="00002F4D" w:rsidRPr="00856BA3" w:rsidRDefault="00002F4D" w:rsidP="00002F4D">
            <w:pPr>
              <w:jc w:val="center"/>
              <w:rPr>
                <w:rFonts w:eastAsia="黑体"/>
                <w:sz w:val="24"/>
              </w:rPr>
            </w:pPr>
            <w:r w:rsidRPr="00593B87">
              <w:rPr>
                <w:rFonts w:eastAsia="黑体" w:hint="eastAsia"/>
                <w:sz w:val="24"/>
              </w:rPr>
              <w:t>理论</w:t>
            </w:r>
            <w:r w:rsidRPr="00593B87">
              <w:rPr>
                <w:rFonts w:eastAsia="黑体"/>
                <w:sz w:val="24"/>
              </w:rPr>
              <w:t>讲授</w:t>
            </w:r>
          </w:p>
        </w:tc>
        <w:tc>
          <w:tcPr>
            <w:tcW w:w="715" w:type="dxa"/>
            <w:vAlign w:val="center"/>
          </w:tcPr>
          <w:p w14:paraId="6D3C5311" w14:textId="5F1E5D1B" w:rsidR="00002F4D" w:rsidRPr="00856BA3" w:rsidRDefault="00002F4D" w:rsidP="00002F4D">
            <w:pPr>
              <w:jc w:val="center"/>
              <w:rPr>
                <w:rFonts w:eastAsia="黑体"/>
                <w:sz w:val="24"/>
              </w:rPr>
            </w:pPr>
            <w:r w:rsidRPr="00DA2887">
              <w:rPr>
                <w:rFonts w:eastAsia="黑体"/>
                <w:sz w:val="24"/>
              </w:rPr>
              <w:t>1</w:t>
            </w:r>
          </w:p>
        </w:tc>
        <w:tc>
          <w:tcPr>
            <w:tcW w:w="1553" w:type="dxa"/>
            <w:vAlign w:val="center"/>
          </w:tcPr>
          <w:p w14:paraId="3E4B97E1" w14:textId="23747810" w:rsidR="00002F4D" w:rsidRPr="00856BA3" w:rsidRDefault="00002F4D" w:rsidP="00002F4D">
            <w:pPr>
              <w:jc w:val="center"/>
              <w:rPr>
                <w:rFonts w:eastAsia="黑体"/>
                <w:sz w:val="24"/>
              </w:rPr>
            </w:pPr>
            <w:r w:rsidRPr="0065232E">
              <w:rPr>
                <w:rFonts w:eastAsia="黑体" w:hint="eastAsia"/>
                <w:sz w:val="24"/>
              </w:rPr>
              <w:t>文献阅读</w:t>
            </w:r>
          </w:p>
        </w:tc>
        <w:tc>
          <w:tcPr>
            <w:tcW w:w="1417" w:type="dxa"/>
            <w:vAlign w:val="center"/>
          </w:tcPr>
          <w:p w14:paraId="750E715F" w14:textId="229848B3" w:rsidR="00002F4D" w:rsidRPr="00856BA3" w:rsidRDefault="00002F4D" w:rsidP="00002F4D">
            <w:pPr>
              <w:jc w:val="center"/>
              <w:rPr>
                <w:rFonts w:eastAsia="黑体"/>
                <w:sz w:val="24"/>
              </w:rPr>
            </w:pPr>
            <w:r w:rsidRPr="00FC786C">
              <w:rPr>
                <w:rFonts w:eastAsia="黑体" w:hint="eastAsia"/>
                <w:sz w:val="24"/>
              </w:rPr>
              <w:t>目标</w:t>
            </w:r>
            <w:r w:rsidRPr="00FC786C">
              <w:rPr>
                <w:rFonts w:eastAsia="黑体"/>
                <w:sz w:val="24"/>
              </w:rPr>
              <w:t>1</w:t>
            </w:r>
          </w:p>
        </w:tc>
      </w:tr>
      <w:tr w:rsidR="00002F4D" w:rsidRPr="00856BA3" w14:paraId="08A0779E" w14:textId="77777777" w:rsidTr="00002F4D">
        <w:trPr>
          <w:trHeight w:val="485"/>
        </w:trPr>
        <w:tc>
          <w:tcPr>
            <w:tcW w:w="1135" w:type="dxa"/>
            <w:vAlign w:val="center"/>
          </w:tcPr>
          <w:p w14:paraId="7090E105" w14:textId="61EB8C93" w:rsidR="00002F4D" w:rsidRDefault="00002F4D" w:rsidP="00002F4D">
            <w:pPr>
              <w:jc w:val="center"/>
              <w:rPr>
                <w:rFonts w:eastAsia="黑体"/>
                <w:sz w:val="24"/>
              </w:rPr>
            </w:pPr>
            <w:r>
              <w:rPr>
                <w:rFonts w:eastAsia="黑体" w:hint="eastAsia"/>
                <w:sz w:val="24"/>
              </w:rPr>
              <w:t>4</w:t>
            </w:r>
            <w:r>
              <w:rPr>
                <w:rFonts w:eastAsia="黑体"/>
                <w:sz w:val="24"/>
              </w:rPr>
              <w:t>.3</w:t>
            </w:r>
          </w:p>
        </w:tc>
        <w:tc>
          <w:tcPr>
            <w:tcW w:w="850" w:type="dxa"/>
            <w:vAlign w:val="center"/>
          </w:tcPr>
          <w:p w14:paraId="011570F6" w14:textId="718646D6" w:rsidR="00002F4D" w:rsidRPr="00856BA3" w:rsidRDefault="00002F4D" w:rsidP="00002F4D">
            <w:pPr>
              <w:jc w:val="center"/>
              <w:rPr>
                <w:rFonts w:eastAsia="黑体"/>
                <w:sz w:val="24"/>
              </w:rPr>
            </w:pPr>
            <w:r>
              <w:rPr>
                <w:rFonts w:eastAsia="黑体" w:hint="eastAsia"/>
                <w:sz w:val="24"/>
              </w:rPr>
              <w:t>2</w:t>
            </w:r>
          </w:p>
        </w:tc>
        <w:tc>
          <w:tcPr>
            <w:tcW w:w="3119" w:type="dxa"/>
            <w:vAlign w:val="center"/>
          </w:tcPr>
          <w:p w14:paraId="2E9B2F76" w14:textId="6281A66D" w:rsidR="00002F4D" w:rsidRPr="00856BA3" w:rsidRDefault="00002F4D" w:rsidP="00002F4D">
            <w:pPr>
              <w:jc w:val="center"/>
              <w:rPr>
                <w:rFonts w:eastAsia="黑体"/>
                <w:sz w:val="24"/>
              </w:rPr>
            </w:pPr>
            <w:r w:rsidRPr="00593B87">
              <w:rPr>
                <w:rFonts w:eastAsia="黑体" w:hint="eastAsia"/>
                <w:sz w:val="24"/>
              </w:rPr>
              <w:t>理论</w:t>
            </w:r>
            <w:r w:rsidRPr="00593B87">
              <w:rPr>
                <w:rFonts w:eastAsia="黑体"/>
                <w:sz w:val="24"/>
              </w:rPr>
              <w:t>讲授</w:t>
            </w:r>
          </w:p>
        </w:tc>
        <w:tc>
          <w:tcPr>
            <w:tcW w:w="715" w:type="dxa"/>
            <w:vAlign w:val="center"/>
          </w:tcPr>
          <w:p w14:paraId="12788E26" w14:textId="2AE6CA73" w:rsidR="00002F4D" w:rsidRPr="00856BA3" w:rsidRDefault="00002F4D" w:rsidP="00002F4D">
            <w:pPr>
              <w:jc w:val="center"/>
              <w:rPr>
                <w:rFonts w:eastAsia="黑体"/>
                <w:sz w:val="24"/>
              </w:rPr>
            </w:pPr>
            <w:r w:rsidRPr="00DA2887">
              <w:rPr>
                <w:rFonts w:eastAsia="黑体"/>
                <w:sz w:val="24"/>
              </w:rPr>
              <w:t>1</w:t>
            </w:r>
          </w:p>
        </w:tc>
        <w:tc>
          <w:tcPr>
            <w:tcW w:w="1553" w:type="dxa"/>
            <w:vAlign w:val="center"/>
          </w:tcPr>
          <w:p w14:paraId="35F20356" w14:textId="462EB0C4" w:rsidR="00002F4D" w:rsidRPr="00856BA3" w:rsidRDefault="00002F4D" w:rsidP="00002F4D">
            <w:pPr>
              <w:jc w:val="center"/>
              <w:rPr>
                <w:rFonts w:eastAsia="黑体"/>
                <w:sz w:val="24"/>
              </w:rPr>
            </w:pPr>
            <w:r w:rsidRPr="0065232E">
              <w:rPr>
                <w:rFonts w:eastAsia="黑体" w:hint="eastAsia"/>
                <w:sz w:val="24"/>
              </w:rPr>
              <w:t>文献阅读</w:t>
            </w:r>
          </w:p>
        </w:tc>
        <w:tc>
          <w:tcPr>
            <w:tcW w:w="1417" w:type="dxa"/>
            <w:vAlign w:val="center"/>
          </w:tcPr>
          <w:p w14:paraId="2076CCEE" w14:textId="4729C163" w:rsidR="00002F4D" w:rsidRPr="00856BA3" w:rsidRDefault="00002F4D" w:rsidP="00002F4D">
            <w:pPr>
              <w:jc w:val="center"/>
              <w:rPr>
                <w:rFonts w:eastAsia="黑体"/>
                <w:sz w:val="24"/>
              </w:rPr>
            </w:pPr>
            <w:r w:rsidRPr="00FC786C">
              <w:rPr>
                <w:rFonts w:eastAsia="黑体" w:hint="eastAsia"/>
                <w:sz w:val="24"/>
              </w:rPr>
              <w:t>目标</w:t>
            </w:r>
            <w:r w:rsidRPr="00FC786C">
              <w:rPr>
                <w:rFonts w:eastAsia="黑体"/>
                <w:sz w:val="24"/>
              </w:rPr>
              <w:t>1</w:t>
            </w:r>
          </w:p>
        </w:tc>
      </w:tr>
      <w:tr w:rsidR="00002F4D" w:rsidRPr="00856BA3" w14:paraId="3A3FFDC9" w14:textId="77777777" w:rsidTr="00002F4D">
        <w:trPr>
          <w:trHeight w:val="485"/>
        </w:trPr>
        <w:tc>
          <w:tcPr>
            <w:tcW w:w="1135" w:type="dxa"/>
            <w:vAlign w:val="center"/>
          </w:tcPr>
          <w:p w14:paraId="65D54D7A" w14:textId="1E11F7AB" w:rsidR="00002F4D" w:rsidRDefault="00002F4D" w:rsidP="00002F4D">
            <w:pPr>
              <w:jc w:val="center"/>
              <w:rPr>
                <w:rFonts w:eastAsia="黑体"/>
                <w:sz w:val="24"/>
              </w:rPr>
            </w:pPr>
            <w:r>
              <w:rPr>
                <w:rFonts w:eastAsia="黑体" w:hint="eastAsia"/>
                <w:sz w:val="24"/>
              </w:rPr>
              <w:t>4</w:t>
            </w:r>
            <w:r>
              <w:rPr>
                <w:rFonts w:eastAsia="黑体"/>
                <w:sz w:val="24"/>
              </w:rPr>
              <w:t>.4</w:t>
            </w:r>
          </w:p>
        </w:tc>
        <w:tc>
          <w:tcPr>
            <w:tcW w:w="850" w:type="dxa"/>
            <w:vAlign w:val="center"/>
          </w:tcPr>
          <w:p w14:paraId="430A20A1" w14:textId="47587B00" w:rsidR="00002F4D" w:rsidRPr="00856BA3" w:rsidRDefault="00002F4D" w:rsidP="00002F4D">
            <w:pPr>
              <w:jc w:val="center"/>
              <w:rPr>
                <w:rFonts w:eastAsia="黑体"/>
                <w:sz w:val="24"/>
              </w:rPr>
            </w:pPr>
            <w:r>
              <w:rPr>
                <w:rFonts w:eastAsia="黑体" w:hint="eastAsia"/>
                <w:sz w:val="24"/>
              </w:rPr>
              <w:t>2</w:t>
            </w:r>
          </w:p>
        </w:tc>
        <w:tc>
          <w:tcPr>
            <w:tcW w:w="3119" w:type="dxa"/>
            <w:vAlign w:val="center"/>
          </w:tcPr>
          <w:p w14:paraId="76929C1F" w14:textId="426865ED" w:rsidR="00002F4D" w:rsidRPr="00856BA3" w:rsidRDefault="00002F4D" w:rsidP="00002F4D">
            <w:pPr>
              <w:jc w:val="center"/>
              <w:rPr>
                <w:rFonts w:eastAsia="黑体"/>
                <w:sz w:val="24"/>
              </w:rPr>
            </w:pPr>
            <w:r w:rsidRPr="00593B87">
              <w:rPr>
                <w:rFonts w:eastAsia="黑体" w:hint="eastAsia"/>
                <w:sz w:val="24"/>
              </w:rPr>
              <w:t>理论</w:t>
            </w:r>
            <w:r w:rsidRPr="00593B87">
              <w:rPr>
                <w:rFonts w:eastAsia="黑体"/>
                <w:sz w:val="24"/>
              </w:rPr>
              <w:t>讲授</w:t>
            </w:r>
            <w:r w:rsidRPr="00856BA3">
              <w:rPr>
                <w:rFonts w:eastAsia="黑体"/>
                <w:sz w:val="24"/>
              </w:rPr>
              <w:t>/</w:t>
            </w:r>
            <w:r w:rsidRPr="00856BA3">
              <w:rPr>
                <w:rFonts w:eastAsia="黑体" w:hint="eastAsia"/>
                <w:sz w:val="24"/>
              </w:rPr>
              <w:t>案例分析</w:t>
            </w:r>
          </w:p>
        </w:tc>
        <w:tc>
          <w:tcPr>
            <w:tcW w:w="715" w:type="dxa"/>
            <w:vAlign w:val="center"/>
          </w:tcPr>
          <w:p w14:paraId="717C5715" w14:textId="72F157FE" w:rsidR="00002F4D" w:rsidRPr="00856BA3" w:rsidRDefault="00002F4D" w:rsidP="00002F4D">
            <w:pPr>
              <w:jc w:val="center"/>
              <w:rPr>
                <w:rFonts w:eastAsia="黑体"/>
                <w:sz w:val="24"/>
              </w:rPr>
            </w:pPr>
            <w:r w:rsidRPr="00DA2887">
              <w:rPr>
                <w:rFonts w:eastAsia="黑体"/>
                <w:sz w:val="24"/>
              </w:rPr>
              <w:t>1</w:t>
            </w:r>
          </w:p>
        </w:tc>
        <w:tc>
          <w:tcPr>
            <w:tcW w:w="1553" w:type="dxa"/>
            <w:vAlign w:val="center"/>
          </w:tcPr>
          <w:p w14:paraId="4A25AA5A" w14:textId="08401677" w:rsidR="00002F4D" w:rsidRPr="00856BA3" w:rsidRDefault="00002F4D" w:rsidP="00002F4D">
            <w:pPr>
              <w:jc w:val="center"/>
              <w:rPr>
                <w:rFonts w:eastAsia="黑体"/>
                <w:sz w:val="24"/>
              </w:rPr>
            </w:pPr>
            <w:r w:rsidRPr="0065232E">
              <w:rPr>
                <w:rFonts w:eastAsia="黑体" w:hint="eastAsia"/>
                <w:sz w:val="24"/>
              </w:rPr>
              <w:t>文献阅读</w:t>
            </w:r>
          </w:p>
        </w:tc>
        <w:tc>
          <w:tcPr>
            <w:tcW w:w="1417" w:type="dxa"/>
            <w:vAlign w:val="center"/>
          </w:tcPr>
          <w:p w14:paraId="220523ED" w14:textId="1FCC707B" w:rsidR="00002F4D" w:rsidRPr="00856BA3" w:rsidRDefault="00002F4D" w:rsidP="00002F4D">
            <w:pPr>
              <w:jc w:val="center"/>
              <w:rPr>
                <w:rFonts w:eastAsia="黑体"/>
                <w:sz w:val="24"/>
              </w:rPr>
            </w:pPr>
            <w:r w:rsidRPr="00FC786C">
              <w:rPr>
                <w:rFonts w:eastAsia="黑体" w:hint="eastAsia"/>
                <w:sz w:val="24"/>
              </w:rPr>
              <w:t>目标</w:t>
            </w:r>
            <w:r>
              <w:rPr>
                <w:rFonts w:eastAsia="黑体"/>
                <w:sz w:val="24"/>
              </w:rPr>
              <w:t>2</w:t>
            </w:r>
          </w:p>
        </w:tc>
      </w:tr>
      <w:tr w:rsidR="00002F4D" w:rsidRPr="00856BA3" w14:paraId="2282206D" w14:textId="77777777" w:rsidTr="00002F4D">
        <w:trPr>
          <w:trHeight w:val="485"/>
        </w:trPr>
        <w:tc>
          <w:tcPr>
            <w:tcW w:w="1135" w:type="dxa"/>
            <w:vAlign w:val="center"/>
          </w:tcPr>
          <w:p w14:paraId="35BC3BDB" w14:textId="6F1F2682" w:rsidR="00002F4D" w:rsidRDefault="00002F4D" w:rsidP="00002F4D">
            <w:pPr>
              <w:jc w:val="center"/>
              <w:rPr>
                <w:rFonts w:eastAsia="黑体"/>
                <w:sz w:val="24"/>
              </w:rPr>
            </w:pPr>
            <w:r>
              <w:rPr>
                <w:rFonts w:eastAsia="黑体" w:hint="eastAsia"/>
                <w:sz w:val="24"/>
              </w:rPr>
              <w:t>5</w:t>
            </w:r>
            <w:r>
              <w:rPr>
                <w:rFonts w:eastAsia="黑体"/>
                <w:sz w:val="24"/>
              </w:rPr>
              <w:t>.1</w:t>
            </w:r>
          </w:p>
        </w:tc>
        <w:tc>
          <w:tcPr>
            <w:tcW w:w="850" w:type="dxa"/>
            <w:vAlign w:val="center"/>
          </w:tcPr>
          <w:p w14:paraId="11510FE9" w14:textId="43BD00F0" w:rsidR="00002F4D" w:rsidRPr="00856BA3" w:rsidRDefault="00002F4D" w:rsidP="00002F4D">
            <w:pPr>
              <w:jc w:val="center"/>
              <w:rPr>
                <w:rFonts w:eastAsia="黑体"/>
                <w:sz w:val="24"/>
              </w:rPr>
            </w:pPr>
            <w:r>
              <w:rPr>
                <w:rFonts w:eastAsia="黑体" w:hint="eastAsia"/>
                <w:sz w:val="24"/>
              </w:rPr>
              <w:t>2</w:t>
            </w:r>
          </w:p>
        </w:tc>
        <w:tc>
          <w:tcPr>
            <w:tcW w:w="3119" w:type="dxa"/>
            <w:vAlign w:val="center"/>
          </w:tcPr>
          <w:p w14:paraId="6DDC1ED4" w14:textId="333EC108" w:rsidR="00002F4D" w:rsidRPr="00856BA3" w:rsidRDefault="00002F4D" w:rsidP="00002F4D">
            <w:pPr>
              <w:jc w:val="center"/>
              <w:rPr>
                <w:rFonts w:eastAsia="黑体"/>
                <w:sz w:val="24"/>
              </w:rPr>
            </w:pPr>
            <w:r w:rsidRPr="00593B87">
              <w:rPr>
                <w:rFonts w:eastAsia="黑体" w:hint="eastAsia"/>
                <w:sz w:val="24"/>
              </w:rPr>
              <w:t>理论</w:t>
            </w:r>
            <w:r w:rsidRPr="00593B87">
              <w:rPr>
                <w:rFonts w:eastAsia="黑体"/>
                <w:sz w:val="24"/>
              </w:rPr>
              <w:t>讲授</w:t>
            </w:r>
          </w:p>
        </w:tc>
        <w:tc>
          <w:tcPr>
            <w:tcW w:w="715" w:type="dxa"/>
            <w:vAlign w:val="center"/>
          </w:tcPr>
          <w:p w14:paraId="3097AC45" w14:textId="2FC9B0A6" w:rsidR="00002F4D" w:rsidRPr="00856BA3" w:rsidRDefault="00002F4D" w:rsidP="00002F4D">
            <w:pPr>
              <w:jc w:val="center"/>
              <w:rPr>
                <w:rFonts w:eastAsia="黑体"/>
                <w:sz w:val="24"/>
              </w:rPr>
            </w:pPr>
            <w:r w:rsidRPr="00DA2887">
              <w:rPr>
                <w:rFonts w:eastAsia="黑体"/>
                <w:sz w:val="24"/>
              </w:rPr>
              <w:t>1</w:t>
            </w:r>
          </w:p>
        </w:tc>
        <w:tc>
          <w:tcPr>
            <w:tcW w:w="1553" w:type="dxa"/>
            <w:vAlign w:val="center"/>
          </w:tcPr>
          <w:p w14:paraId="45B89348" w14:textId="1DAA7CBE" w:rsidR="00002F4D" w:rsidRPr="00856BA3" w:rsidRDefault="00002F4D" w:rsidP="00002F4D">
            <w:pPr>
              <w:jc w:val="center"/>
              <w:rPr>
                <w:rFonts w:eastAsia="黑体"/>
                <w:sz w:val="24"/>
              </w:rPr>
            </w:pPr>
            <w:r w:rsidRPr="0065232E">
              <w:rPr>
                <w:rFonts w:eastAsia="黑体" w:hint="eastAsia"/>
                <w:sz w:val="24"/>
              </w:rPr>
              <w:t>文献阅读</w:t>
            </w:r>
          </w:p>
        </w:tc>
        <w:tc>
          <w:tcPr>
            <w:tcW w:w="1417" w:type="dxa"/>
            <w:vAlign w:val="center"/>
          </w:tcPr>
          <w:p w14:paraId="54F6FE2E" w14:textId="3FF3099B" w:rsidR="00002F4D" w:rsidRPr="00856BA3" w:rsidRDefault="00002F4D" w:rsidP="00002F4D">
            <w:pPr>
              <w:jc w:val="center"/>
              <w:rPr>
                <w:rFonts w:eastAsia="黑体"/>
                <w:sz w:val="24"/>
              </w:rPr>
            </w:pPr>
            <w:r w:rsidRPr="00FC786C">
              <w:rPr>
                <w:rFonts w:eastAsia="黑体" w:hint="eastAsia"/>
                <w:sz w:val="24"/>
              </w:rPr>
              <w:t>目标</w:t>
            </w:r>
            <w:r w:rsidRPr="00FC786C">
              <w:rPr>
                <w:rFonts w:eastAsia="黑体"/>
                <w:sz w:val="24"/>
              </w:rPr>
              <w:t>1</w:t>
            </w:r>
          </w:p>
        </w:tc>
      </w:tr>
      <w:tr w:rsidR="00002F4D" w:rsidRPr="00856BA3" w14:paraId="31630099" w14:textId="77777777" w:rsidTr="00002F4D">
        <w:trPr>
          <w:trHeight w:val="485"/>
        </w:trPr>
        <w:tc>
          <w:tcPr>
            <w:tcW w:w="1135" w:type="dxa"/>
            <w:vAlign w:val="center"/>
          </w:tcPr>
          <w:p w14:paraId="42EA2EBC" w14:textId="6B94A5AD" w:rsidR="00002F4D" w:rsidRDefault="00002F4D" w:rsidP="00002F4D">
            <w:pPr>
              <w:jc w:val="center"/>
              <w:rPr>
                <w:rFonts w:eastAsia="黑体"/>
                <w:sz w:val="24"/>
              </w:rPr>
            </w:pPr>
            <w:r>
              <w:rPr>
                <w:rFonts w:eastAsia="黑体" w:hint="eastAsia"/>
                <w:sz w:val="24"/>
              </w:rPr>
              <w:t>5</w:t>
            </w:r>
            <w:r>
              <w:rPr>
                <w:rFonts w:eastAsia="黑体"/>
                <w:sz w:val="24"/>
              </w:rPr>
              <w:t>.2</w:t>
            </w:r>
          </w:p>
        </w:tc>
        <w:tc>
          <w:tcPr>
            <w:tcW w:w="850" w:type="dxa"/>
            <w:vAlign w:val="center"/>
          </w:tcPr>
          <w:p w14:paraId="2D0FC8CD" w14:textId="44D9D11A" w:rsidR="00002F4D" w:rsidRPr="00856BA3" w:rsidRDefault="00002F4D" w:rsidP="00002F4D">
            <w:pPr>
              <w:jc w:val="center"/>
              <w:rPr>
                <w:rFonts w:eastAsia="黑体"/>
                <w:sz w:val="24"/>
              </w:rPr>
            </w:pPr>
            <w:r>
              <w:rPr>
                <w:rFonts w:eastAsia="黑体" w:hint="eastAsia"/>
                <w:sz w:val="24"/>
              </w:rPr>
              <w:t>2</w:t>
            </w:r>
          </w:p>
        </w:tc>
        <w:tc>
          <w:tcPr>
            <w:tcW w:w="3119" w:type="dxa"/>
            <w:vAlign w:val="center"/>
          </w:tcPr>
          <w:p w14:paraId="51972688" w14:textId="09802BD9" w:rsidR="00002F4D" w:rsidRPr="00856BA3" w:rsidRDefault="00002F4D" w:rsidP="00002F4D">
            <w:pPr>
              <w:jc w:val="center"/>
              <w:rPr>
                <w:rFonts w:eastAsia="黑体"/>
                <w:sz w:val="24"/>
              </w:rPr>
            </w:pPr>
            <w:r w:rsidRPr="00593B87">
              <w:rPr>
                <w:rFonts w:eastAsia="黑体" w:hint="eastAsia"/>
                <w:sz w:val="24"/>
              </w:rPr>
              <w:t>理论</w:t>
            </w:r>
            <w:r w:rsidRPr="00593B87">
              <w:rPr>
                <w:rFonts w:eastAsia="黑体"/>
                <w:sz w:val="24"/>
              </w:rPr>
              <w:t>讲授</w:t>
            </w:r>
          </w:p>
        </w:tc>
        <w:tc>
          <w:tcPr>
            <w:tcW w:w="715" w:type="dxa"/>
            <w:vAlign w:val="center"/>
          </w:tcPr>
          <w:p w14:paraId="2EAE02E1" w14:textId="678A9011" w:rsidR="00002F4D" w:rsidRPr="00856BA3" w:rsidRDefault="00002F4D" w:rsidP="00002F4D">
            <w:pPr>
              <w:jc w:val="center"/>
              <w:rPr>
                <w:rFonts w:eastAsia="黑体"/>
                <w:sz w:val="24"/>
              </w:rPr>
            </w:pPr>
            <w:r w:rsidRPr="00DA2887">
              <w:rPr>
                <w:rFonts w:eastAsia="黑体"/>
                <w:sz w:val="24"/>
              </w:rPr>
              <w:t>1</w:t>
            </w:r>
          </w:p>
        </w:tc>
        <w:tc>
          <w:tcPr>
            <w:tcW w:w="1553" w:type="dxa"/>
            <w:vAlign w:val="center"/>
          </w:tcPr>
          <w:p w14:paraId="64B1328D" w14:textId="308050A1" w:rsidR="00002F4D" w:rsidRPr="00856BA3" w:rsidRDefault="00002F4D" w:rsidP="00002F4D">
            <w:pPr>
              <w:jc w:val="center"/>
              <w:rPr>
                <w:rFonts w:eastAsia="黑体"/>
                <w:sz w:val="24"/>
              </w:rPr>
            </w:pPr>
            <w:r w:rsidRPr="0065232E">
              <w:rPr>
                <w:rFonts w:eastAsia="黑体" w:hint="eastAsia"/>
                <w:sz w:val="24"/>
              </w:rPr>
              <w:t>文献阅读</w:t>
            </w:r>
          </w:p>
        </w:tc>
        <w:tc>
          <w:tcPr>
            <w:tcW w:w="1417" w:type="dxa"/>
            <w:vAlign w:val="center"/>
          </w:tcPr>
          <w:p w14:paraId="7CED29A1" w14:textId="69C45F37" w:rsidR="00002F4D" w:rsidRPr="00856BA3" w:rsidRDefault="00002F4D" w:rsidP="00002F4D">
            <w:pPr>
              <w:jc w:val="center"/>
              <w:rPr>
                <w:rFonts w:eastAsia="黑体"/>
                <w:sz w:val="24"/>
              </w:rPr>
            </w:pPr>
            <w:r w:rsidRPr="00FC786C">
              <w:rPr>
                <w:rFonts w:eastAsia="黑体" w:hint="eastAsia"/>
                <w:sz w:val="24"/>
              </w:rPr>
              <w:t>目标</w:t>
            </w:r>
            <w:r w:rsidRPr="00FC786C">
              <w:rPr>
                <w:rFonts w:eastAsia="黑体"/>
                <w:sz w:val="24"/>
              </w:rPr>
              <w:t>1</w:t>
            </w:r>
          </w:p>
        </w:tc>
      </w:tr>
      <w:tr w:rsidR="00002F4D" w:rsidRPr="00856BA3" w14:paraId="5093526C" w14:textId="77777777" w:rsidTr="00002F4D">
        <w:trPr>
          <w:trHeight w:val="485"/>
        </w:trPr>
        <w:tc>
          <w:tcPr>
            <w:tcW w:w="1135" w:type="dxa"/>
            <w:vAlign w:val="center"/>
          </w:tcPr>
          <w:p w14:paraId="323C154F" w14:textId="5F5F8A2B" w:rsidR="00002F4D" w:rsidRDefault="00002F4D" w:rsidP="00002F4D">
            <w:pPr>
              <w:jc w:val="center"/>
              <w:rPr>
                <w:rFonts w:eastAsia="黑体"/>
                <w:sz w:val="24"/>
              </w:rPr>
            </w:pPr>
            <w:r>
              <w:rPr>
                <w:rFonts w:eastAsia="黑体" w:hint="eastAsia"/>
                <w:sz w:val="24"/>
              </w:rPr>
              <w:t>5</w:t>
            </w:r>
            <w:r>
              <w:rPr>
                <w:rFonts w:eastAsia="黑体"/>
                <w:sz w:val="24"/>
              </w:rPr>
              <w:t>.3</w:t>
            </w:r>
          </w:p>
        </w:tc>
        <w:tc>
          <w:tcPr>
            <w:tcW w:w="850" w:type="dxa"/>
            <w:vAlign w:val="center"/>
          </w:tcPr>
          <w:p w14:paraId="460A5369" w14:textId="7337AB15" w:rsidR="00002F4D" w:rsidRPr="00856BA3" w:rsidRDefault="00002F4D" w:rsidP="00002F4D">
            <w:pPr>
              <w:jc w:val="center"/>
              <w:rPr>
                <w:rFonts w:eastAsia="黑体"/>
                <w:sz w:val="24"/>
              </w:rPr>
            </w:pPr>
            <w:r>
              <w:rPr>
                <w:rFonts w:eastAsia="黑体" w:hint="eastAsia"/>
                <w:sz w:val="24"/>
              </w:rPr>
              <w:t>2</w:t>
            </w:r>
          </w:p>
        </w:tc>
        <w:tc>
          <w:tcPr>
            <w:tcW w:w="3119" w:type="dxa"/>
            <w:vAlign w:val="center"/>
          </w:tcPr>
          <w:p w14:paraId="152EC993" w14:textId="151ED271" w:rsidR="00002F4D" w:rsidRPr="00856BA3" w:rsidRDefault="00002F4D" w:rsidP="00002F4D">
            <w:pPr>
              <w:jc w:val="center"/>
              <w:rPr>
                <w:rFonts w:eastAsia="黑体"/>
                <w:sz w:val="24"/>
              </w:rPr>
            </w:pPr>
            <w:r w:rsidRPr="00593B87">
              <w:rPr>
                <w:rFonts w:eastAsia="黑体" w:hint="eastAsia"/>
                <w:sz w:val="24"/>
              </w:rPr>
              <w:t>理论</w:t>
            </w:r>
            <w:r w:rsidRPr="00593B87">
              <w:rPr>
                <w:rFonts w:eastAsia="黑体"/>
                <w:sz w:val="24"/>
              </w:rPr>
              <w:t>讲授</w:t>
            </w:r>
          </w:p>
        </w:tc>
        <w:tc>
          <w:tcPr>
            <w:tcW w:w="715" w:type="dxa"/>
            <w:vAlign w:val="center"/>
          </w:tcPr>
          <w:p w14:paraId="3EF7CB7E" w14:textId="49C5CC1E" w:rsidR="00002F4D" w:rsidRPr="00856BA3" w:rsidRDefault="00002F4D" w:rsidP="00002F4D">
            <w:pPr>
              <w:jc w:val="center"/>
              <w:rPr>
                <w:rFonts w:eastAsia="黑体"/>
                <w:sz w:val="24"/>
              </w:rPr>
            </w:pPr>
            <w:r w:rsidRPr="00DA2887">
              <w:rPr>
                <w:rFonts w:eastAsia="黑体"/>
                <w:sz w:val="24"/>
              </w:rPr>
              <w:t>1</w:t>
            </w:r>
          </w:p>
        </w:tc>
        <w:tc>
          <w:tcPr>
            <w:tcW w:w="1553" w:type="dxa"/>
            <w:vAlign w:val="center"/>
          </w:tcPr>
          <w:p w14:paraId="4346785D" w14:textId="45A1EE87" w:rsidR="00002F4D" w:rsidRPr="00856BA3" w:rsidRDefault="00002F4D" w:rsidP="00002F4D">
            <w:pPr>
              <w:jc w:val="center"/>
              <w:rPr>
                <w:rFonts w:eastAsia="黑体"/>
                <w:sz w:val="24"/>
              </w:rPr>
            </w:pPr>
            <w:r w:rsidRPr="0065232E">
              <w:rPr>
                <w:rFonts w:eastAsia="黑体" w:hint="eastAsia"/>
                <w:sz w:val="24"/>
              </w:rPr>
              <w:t>文献阅读</w:t>
            </w:r>
          </w:p>
        </w:tc>
        <w:tc>
          <w:tcPr>
            <w:tcW w:w="1417" w:type="dxa"/>
            <w:vAlign w:val="center"/>
          </w:tcPr>
          <w:p w14:paraId="01846E97" w14:textId="2D85AE01" w:rsidR="00002F4D" w:rsidRPr="00856BA3" w:rsidRDefault="00002F4D" w:rsidP="00002F4D">
            <w:pPr>
              <w:jc w:val="center"/>
              <w:rPr>
                <w:rFonts w:eastAsia="黑体"/>
                <w:sz w:val="24"/>
              </w:rPr>
            </w:pPr>
            <w:r w:rsidRPr="00FC786C">
              <w:rPr>
                <w:rFonts w:eastAsia="黑体" w:hint="eastAsia"/>
                <w:sz w:val="24"/>
              </w:rPr>
              <w:t>目标</w:t>
            </w:r>
            <w:r w:rsidRPr="00FC786C">
              <w:rPr>
                <w:rFonts w:eastAsia="黑体"/>
                <w:sz w:val="24"/>
              </w:rPr>
              <w:t>1</w:t>
            </w:r>
          </w:p>
        </w:tc>
      </w:tr>
    </w:tbl>
    <w:p w14:paraId="0F6A9562" w14:textId="77777777"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5"/>
        <w:tblW w:w="8931" w:type="dxa"/>
        <w:tblInd w:w="-431" w:type="dxa"/>
        <w:tblLook w:val="04A0" w:firstRow="1" w:lastRow="0" w:firstColumn="1" w:lastColumn="0" w:noHBand="0" w:noVBand="1"/>
      </w:tblPr>
      <w:tblGrid>
        <w:gridCol w:w="1560"/>
        <w:gridCol w:w="4678"/>
        <w:gridCol w:w="1134"/>
        <w:gridCol w:w="1559"/>
      </w:tblGrid>
      <w:tr w:rsidR="00856BA3" w:rsidRPr="00856BA3" w14:paraId="69FA98A4" w14:textId="77777777" w:rsidTr="00E651A8">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856BA3" w:rsidRPr="00856BA3" w14:paraId="1173626C" w14:textId="77777777" w:rsidTr="0085241C">
        <w:tc>
          <w:tcPr>
            <w:tcW w:w="1560" w:type="dxa"/>
            <w:vAlign w:val="center"/>
          </w:tcPr>
          <w:p w14:paraId="4DBEC5C9"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4678" w:type="dxa"/>
            <w:vAlign w:val="center"/>
          </w:tcPr>
          <w:p w14:paraId="2AB693AD"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00E651A8" w:rsidRPr="00856BA3">
              <w:rPr>
                <w:rFonts w:asciiTheme="minorEastAsia" w:eastAsiaTheme="minorEastAsia" w:hAnsiTheme="minorEastAsia" w:hint="eastAsia"/>
                <w:sz w:val="24"/>
                <w:szCs w:val="24"/>
              </w:rPr>
              <w:t>共</w:t>
            </w:r>
            <w:r w:rsidRPr="00856BA3">
              <w:rPr>
                <w:rFonts w:asciiTheme="minorEastAsia" w:eastAsiaTheme="minorEastAsia" w:hAnsiTheme="minorEastAsia" w:hint="eastAsia"/>
                <w:sz w:val="24"/>
                <w:szCs w:val="24"/>
              </w:rPr>
              <w:t>布置</w:t>
            </w:r>
            <w:r w:rsidR="00E651A8" w:rsidRPr="00856BA3">
              <w:rPr>
                <w:rFonts w:asciiTheme="minorEastAsia" w:eastAsiaTheme="minorEastAsia" w:hAnsiTheme="minorEastAsia" w:hint="eastAsia"/>
                <w:sz w:val="24"/>
                <w:szCs w:val="24"/>
              </w:rPr>
              <w:t>若干</w:t>
            </w:r>
            <w:r w:rsidRPr="00856BA3">
              <w:rPr>
                <w:rFonts w:asciiTheme="minorEastAsia" w:eastAsiaTheme="minorEastAsia" w:hAnsiTheme="minorEastAsia" w:hint="eastAsia"/>
                <w:sz w:val="24"/>
                <w:szCs w:val="24"/>
              </w:rPr>
              <w:t>道题目，平均每</w:t>
            </w:r>
            <w:r w:rsidR="00E651A8" w:rsidRPr="00856BA3">
              <w:rPr>
                <w:rFonts w:asciiTheme="minorEastAsia" w:eastAsiaTheme="minorEastAsia" w:hAnsiTheme="minorEastAsia" w:hint="eastAsia"/>
                <w:sz w:val="24"/>
                <w:szCs w:val="24"/>
              </w:rPr>
              <w:t>周</w:t>
            </w:r>
            <w:r w:rsidRPr="00856BA3">
              <w:rPr>
                <w:rFonts w:asciiTheme="minorEastAsia" w:eastAsiaTheme="minorEastAsia" w:hAnsiTheme="minorEastAsia" w:hint="eastAsia"/>
                <w:sz w:val="24"/>
                <w:szCs w:val="24"/>
              </w:rPr>
              <w:t>1道题。</w:t>
            </w:r>
          </w:p>
          <w:p w14:paraId="394C1DA7"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成绩采用百分制，根据作业完成准确性、是否按时上交、是否独立完成评分。</w:t>
            </w:r>
          </w:p>
          <w:p w14:paraId="381A6649"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3</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考核学生对基本知识的掌握能力，综合运用所学知识分析问题、解决问题的能力，题型主要有分析计算、调研报告、案例分析报告、文献综述等。</w:t>
            </w:r>
          </w:p>
        </w:tc>
        <w:tc>
          <w:tcPr>
            <w:tcW w:w="1134" w:type="dxa"/>
            <w:vAlign w:val="center"/>
          </w:tcPr>
          <w:p w14:paraId="67D2D775" w14:textId="77777777"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20%</w:t>
            </w:r>
          </w:p>
        </w:tc>
        <w:tc>
          <w:tcPr>
            <w:tcW w:w="1559" w:type="dxa"/>
            <w:vAlign w:val="center"/>
          </w:tcPr>
          <w:p w14:paraId="1EA094A6" w14:textId="7D5B4D2F"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w:t>
            </w:r>
          </w:p>
        </w:tc>
      </w:tr>
      <w:tr w:rsidR="00856BA3" w:rsidRPr="00856BA3" w14:paraId="57D3B0B5" w14:textId="77777777" w:rsidTr="0085241C">
        <w:tc>
          <w:tcPr>
            <w:tcW w:w="1560" w:type="dxa"/>
            <w:vAlign w:val="center"/>
          </w:tcPr>
          <w:p w14:paraId="129392F8"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4678" w:type="dxa"/>
            <w:vAlign w:val="center"/>
          </w:tcPr>
          <w:p w14:paraId="4279DD61" w14:textId="47720CA1" w:rsidR="00354536"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本课程要求每个学生有</w:t>
            </w:r>
            <w:r w:rsidR="00805DFB">
              <w:rPr>
                <w:rFonts w:asciiTheme="minorEastAsia" w:eastAsiaTheme="minorEastAsia" w:hAnsiTheme="minorEastAsia"/>
                <w:sz w:val="24"/>
                <w:szCs w:val="24"/>
              </w:rPr>
              <w:t>1</w:t>
            </w:r>
            <w:r w:rsidRPr="00856BA3">
              <w:rPr>
                <w:rFonts w:asciiTheme="minorEastAsia" w:eastAsiaTheme="minorEastAsia" w:hAnsiTheme="minorEastAsia" w:hint="eastAsia"/>
                <w:sz w:val="24"/>
                <w:szCs w:val="24"/>
              </w:rPr>
              <w:t>次课堂报告</w:t>
            </w:r>
            <w:r w:rsidR="00E651A8" w:rsidRPr="00856BA3">
              <w:rPr>
                <w:rFonts w:asciiTheme="minorEastAsia" w:eastAsiaTheme="minorEastAsia" w:hAnsiTheme="minorEastAsia" w:hint="eastAsia"/>
                <w:sz w:val="24"/>
                <w:szCs w:val="24"/>
              </w:rPr>
              <w:t>（专题报告/案例分析报告）</w:t>
            </w:r>
            <w:r w:rsidRPr="00856BA3">
              <w:rPr>
                <w:rFonts w:asciiTheme="minorEastAsia" w:eastAsiaTheme="minorEastAsia" w:hAnsiTheme="minorEastAsia" w:hint="eastAsia"/>
                <w:sz w:val="24"/>
                <w:szCs w:val="24"/>
              </w:rPr>
              <w:t>。</w:t>
            </w:r>
          </w:p>
          <w:p w14:paraId="582EAF4C"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00E651A8" w:rsidRPr="00856BA3">
              <w:rPr>
                <w:rFonts w:asciiTheme="minorEastAsia" w:eastAsiaTheme="minorEastAsia" w:hAnsiTheme="minorEastAsia" w:hint="eastAsia"/>
                <w:sz w:val="24"/>
                <w:szCs w:val="24"/>
              </w:rPr>
              <w:t>成绩采用百分制，主要</w:t>
            </w:r>
            <w:r w:rsidRPr="00856BA3">
              <w:rPr>
                <w:rFonts w:asciiTheme="minorEastAsia" w:eastAsiaTheme="minorEastAsia" w:hAnsiTheme="minorEastAsia" w:hint="eastAsia"/>
                <w:sz w:val="24"/>
                <w:szCs w:val="24"/>
              </w:rPr>
              <w:t>根据</w:t>
            </w:r>
            <w:r w:rsidR="00E651A8" w:rsidRPr="00856BA3">
              <w:rPr>
                <w:rFonts w:asciiTheme="minorEastAsia" w:eastAsiaTheme="minorEastAsia" w:hAnsiTheme="minorEastAsia" w:hint="eastAsia"/>
                <w:sz w:val="24"/>
                <w:szCs w:val="24"/>
              </w:rPr>
              <w:t>PPT准备、讲述表现、综合应用知识分析问题解决问题的能力、创新性等</w:t>
            </w:r>
            <w:r w:rsidRPr="00856BA3">
              <w:rPr>
                <w:rFonts w:asciiTheme="minorEastAsia" w:eastAsiaTheme="minorEastAsia" w:hAnsiTheme="minorEastAsia" w:hint="eastAsia"/>
                <w:sz w:val="24"/>
                <w:szCs w:val="24"/>
              </w:rPr>
              <w:t>评分。</w:t>
            </w:r>
          </w:p>
        </w:tc>
        <w:tc>
          <w:tcPr>
            <w:tcW w:w="1134" w:type="dxa"/>
            <w:vAlign w:val="center"/>
          </w:tcPr>
          <w:p w14:paraId="1207E761" w14:textId="77777777"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20%</w:t>
            </w:r>
          </w:p>
        </w:tc>
        <w:tc>
          <w:tcPr>
            <w:tcW w:w="1559" w:type="dxa"/>
            <w:vAlign w:val="center"/>
          </w:tcPr>
          <w:p w14:paraId="544435E0" w14:textId="77777777"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目标2</w:t>
            </w:r>
          </w:p>
        </w:tc>
      </w:tr>
      <w:tr w:rsidR="00856BA3" w:rsidRPr="00856BA3" w14:paraId="3F2C9F1E" w14:textId="77777777" w:rsidTr="0085241C">
        <w:tc>
          <w:tcPr>
            <w:tcW w:w="1560" w:type="dxa"/>
            <w:vAlign w:val="center"/>
          </w:tcPr>
          <w:p w14:paraId="50647129"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lastRenderedPageBreak/>
              <w:t>期末考试</w:t>
            </w:r>
          </w:p>
        </w:tc>
        <w:tc>
          <w:tcPr>
            <w:tcW w:w="4678" w:type="dxa"/>
            <w:vAlign w:val="center"/>
          </w:tcPr>
          <w:p w14:paraId="38560331" w14:textId="77777777" w:rsidR="00A6174B" w:rsidRPr="00856BA3" w:rsidRDefault="00354536"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A6174B" w:rsidRPr="00856BA3">
              <w:rPr>
                <w:rFonts w:asciiTheme="minorEastAsia" w:eastAsiaTheme="minorEastAsia" w:hAnsiTheme="minorEastAsia" w:hint="eastAsia"/>
                <w:sz w:val="24"/>
                <w:szCs w:val="24"/>
              </w:rPr>
              <w:t>闭卷考试，成绩采用百分制，卷面成绩总分100分。</w:t>
            </w:r>
          </w:p>
          <w:p w14:paraId="56C54BB6"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主要考核学生综合运用所学知识分析问题、解决问题的能力，题型主要有简答题、作图题、分析题、计算题等。</w:t>
            </w:r>
          </w:p>
        </w:tc>
        <w:tc>
          <w:tcPr>
            <w:tcW w:w="1134" w:type="dxa"/>
            <w:vAlign w:val="center"/>
          </w:tcPr>
          <w:p w14:paraId="69F667F2" w14:textId="77777777"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40%</w:t>
            </w:r>
          </w:p>
        </w:tc>
        <w:tc>
          <w:tcPr>
            <w:tcW w:w="1559" w:type="dxa"/>
            <w:vAlign w:val="center"/>
          </w:tcPr>
          <w:p w14:paraId="2CFE9F28" w14:textId="6D4220AD"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w:t>
            </w:r>
            <w:r w:rsidR="00002F4D">
              <w:rPr>
                <w:rFonts w:asciiTheme="minorEastAsia" w:eastAsiaTheme="minorEastAsia" w:hAnsiTheme="minorEastAsia" w:hint="eastAsia"/>
                <w:sz w:val="24"/>
                <w:szCs w:val="24"/>
              </w:rPr>
              <w:t>、</w:t>
            </w:r>
            <w:r w:rsidR="00E02076">
              <w:rPr>
                <w:rFonts w:asciiTheme="minorEastAsia" w:eastAsiaTheme="minorEastAsia" w:hAnsiTheme="minorEastAsia"/>
                <w:sz w:val="24"/>
                <w:szCs w:val="24"/>
              </w:rPr>
              <w:t>2</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5"/>
        <w:tblW w:w="8931" w:type="dxa"/>
        <w:tblInd w:w="-431" w:type="dxa"/>
        <w:tblLook w:val="04A0" w:firstRow="1" w:lastRow="0" w:firstColumn="1" w:lastColumn="0" w:noHBand="0" w:noVBand="1"/>
      </w:tblPr>
      <w:tblGrid>
        <w:gridCol w:w="2090"/>
        <w:gridCol w:w="1738"/>
        <w:gridCol w:w="1701"/>
        <w:gridCol w:w="1701"/>
        <w:gridCol w:w="1701"/>
      </w:tblGrid>
      <w:tr w:rsidR="00856BA3" w:rsidRPr="00856BA3" w14:paraId="5C1B036D" w14:textId="77777777" w:rsidTr="00FE366A">
        <w:trPr>
          <w:trHeight w:val="476"/>
        </w:trPr>
        <w:tc>
          <w:tcPr>
            <w:tcW w:w="209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856BA3" w:rsidRPr="00856BA3" w14:paraId="2F01A97C" w14:textId="77777777" w:rsidTr="00FE366A">
        <w:trPr>
          <w:trHeight w:val="271"/>
        </w:trPr>
        <w:tc>
          <w:tcPr>
            <w:tcW w:w="2090" w:type="dxa"/>
            <w:vAlign w:val="center"/>
          </w:tcPr>
          <w:p w14:paraId="135F64EF" w14:textId="77777777" w:rsidR="000643E0" w:rsidRPr="00856BA3" w:rsidRDefault="000643E0"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1738" w:type="dxa"/>
          </w:tcPr>
          <w:p w14:paraId="4DAFF3B9" w14:textId="489E3C9D" w:rsidR="000643E0" w:rsidRPr="00856BA3" w:rsidRDefault="00587730" w:rsidP="00587730">
            <w:pPr>
              <w:spacing w:line="300" w:lineRule="auto"/>
              <w:rPr>
                <w:rFonts w:eastAsia="黑体"/>
                <w:sz w:val="28"/>
                <w:szCs w:val="28"/>
              </w:rPr>
            </w:pPr>
            <w:r w:rsidRPr="0071619F">
              <w:rPr>
                <w:rFonts w:ascii="宋体" w:hAnsi="宋体" w:cs="宋体"/>
                <w:szCs w:val="21"/>
              </w:rPr>
              <w:t>作业抄袭，未能按时完成，作图不规范，解题思路混乱</w:t>
            </w:r>
          </w:p>
        </w:tc>
        <w:tc>
          <w:tcPr>
            <w:tcW w:w="1701" w:type="dxa"/>
          </w:tcPr>
          <w:p w14:paraId="7225E44F" w14:textId="57072834" w:rsidR="000643E0" w:rsidRPr="00856BA3" w:rsidRDefault="00587730" w:rsidP="000643E0">
            <w:pPr>
              <w:spacing w:line="300" w:lineRule="auto"/>
              <w:rPr>
                <w:rFonts w:eastAsia="黑体"/>
                <w:sz w:val="28"/>
                <w:szCs w:val="28"/>
              </w:rPr>
            </w:pPr>
            <w:r w:rsidRPr="0071619F">
              <w:rPr>
                <w:rFonts w:ascii="宋体" w:hAnsi="宋体" w:cs="宋体"/>
                <w:szCs w:val="21"/>
              </w:rPr>
              <w:t>独立思考、按时完成，作图比较规范，解题思路比较清晰、步骤比较完整、格式比较合理、答案比较准确</w:t>
            </w:r>
          </w:p>
        </w:tc>
        <w:tc>
          <w:tcPr>
            <w:tcW w:w="1701" w:type="dxa"/>
          </w:tcPr>
          <w:p w14:paraId="32B49E51" w14:textId="41BE07F6" w:rsidR="000643E0" w:rsidRPr="00856BA3" w:rsidRDefault="00587730" w:rsidP="000643E0">
            <w:pPr>
              <w:spacing w:line="300" w:lineRule="auto"/>
              <w:rPr>
                <w:rFonts w:eastAsia="黑体"/>
                <w:sz w:val="28"/>
                <w:szCs w:val="28"/>
              </w:rPr>
            </w:pPr>
            <w:r w:rsidRPr="0071619F">
              <w:rPr>
                <w:rFonts w:ascii="宋体" w:hAnsi="宋体" w:cs="宋体"/>
                <w:szCs w:val="21"/>
              </w:rPr>
              <w:t>独立思考、按时完成，作图比较规范，解题思路比较清晰、步骤比较完整、格式合理、答案准确</w:t>
            </w:r>
          </w:p>
        </w:tc>
        <w:tc>
          <w:tcPr>
            <w:tcW w:w="1701" w:type="dxa"/>
          </w:tcPr>
          <w:p w14:paraId="562A4764" w14:textId="7988382F" w:rsidR="000643E0" w:rsidRPr="00587730" w:rsidRDefault="00587730" w:rsidP="00587730">
            <w:pPr>
              <w:pStyle w:val="Normal3"/>
              <w:spacing w:line="240" w:lineRule="auto"/>
              <w:jc w:val="left"/>
              <w:rPr>
                <w:rFonts w:ascii="宋体" w:hAnsi="宋体" w:cs="宋体"/>
                <w:sz w:val="21"/>
                <w:szCs w:val="21"/>
              </w:rPr>
            </w:pPr>
            <w:r w:rsidRPr="0071619F">
              <w:rPr>
                <w:rFonts w:ascii="宋体" w:hAnsi="宋体" w:cs="宋体"/>
                <w:sz w:val="21"/>
                <w:szCs w:val="21"/>
              </w:rPr>
              <w:t>独立思考、按时完成，作图规范，解题思路清晰、步骤完整、格式合理、答案准确</w:t>
            </w:r>
          </w:p>
        </w:tc>
      </w:tr>
      <w:tr w:rsidR="00856BA3" w:rsidRPr="00856BA3" w14:paraId="73450696" w14:textId="77777777" w:rsidTr="00587730">
        <w:trPr>
          <w:trHeight w:val="337"/>
        </w:trPr>
        <w:tc>
          <w:tcPr>
            <w:tcW w:w="2090" w:type="dxa"/>
            <w:vAlign w:val="center"/>
          </w:tcPr>
          <w:p w14:paraId="6DCFD1EF" w14:textId="77777777" w:rsidR="000643E0" w:rsidRPr="00856BA3" w:rsidRDefault="000643E0"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1738" w:type="dxa"/>
            <w:vAlign w:val="center"/>
          </w:tcPr>
          <w:p w14:paraId="58B5C07F" w14:textId="79F3D5D8" w:rsidR="000643E0" w:rsidRPr="00856BA3" w:rsidRDefault="00587730" w:rsidP="00587730">
            <w:pPr>
              <w:spacing w:line="300" w:lineRule="auto"/>
              <w:rPr>
                <w:rFonts w:eastAsia="黑体"/>
                <w:sz w:val="28"/>
                <w:szCs w:val="28"/>
              </w:rPr>
            </w:pPr>
            <w:r w:rsidRPr="0071619F">
              <w:rPr>
                <w:rFonts w:ascii="宋体" w:hAnsi="宋体" w:cs="宋体"/>
                <w:szCs w:val="21"/>
              </w:rPr>
              <w:t>精神状态较差，回答问题有误</w:t>
            </w:r>
          </w:p>
        </w:tc>
        <w:tc>
          <w:tcPr>
            <w:tcW w:w="1701" w:type="dxa"/>
            <w:vAlign w:val="center"/>
          </w:tcPr>
          <w:p w14:paraId="4FA6BFF2" w14:textId="1A5FC7B1" w:rsidR="000643E0" w:rsidRPr="00587730" w:rsidRDefault="00587730" w:rsidP="00587730">
            <w:pPr>
              <w:spacing w:line="300" w:lineRule="auto"/>
              <w:rPr>
                <w:rFonts w:ascii="宋体" w:hAnsi="宋体" w:cs="宋体"/>
                <w:szCs w:val="21"/>
              </w:rPr>
            </w:pPr>
            <w:r w:rsidRPr="0071619F">
              <w:rPr>
                <w:rFonts w:ascii="宋体" w:hAnsi="宋体" w:cs="宋体"/>
                <w:szCs w:val="21"/>
              </w:rPr>
              <w:t>精神状态一般，问题回答一般</w:t>
            </w:r>
          </w:p>
        </w:tc>
        <w:tc>
          <w:tcPr>
            <w:tcW w:w="1701" w:type="dxa"/>
            <w:vAlign w:val="center"/>
          </w:tcPr>
          <w:p w14:paraId="4B1E91C3" w14:textId="47A7C199" w:rsidR="000643E0" w:rsidRPr="00587730" w:rsidRDefault="00587730" w:rsidP="00587730">
            <w:pPr>
              <w:spacing w:line="300" w:lineRule="auto"/>
              <w:rPr>
                <w:rFonts w:ascii="宋体" w:hAnsi="宋体" w:cs="宋体"/>
                <w:szCs w:val="21"/>
              </w:rPr>
            </w:pPr>
            <w:r w:rsidRPr="0071619F">
              <w:rPr>
                <w:rFonts w:ascii="宋体" w:hAnsi="宋体" w:cs="宋体"/>
                <w:szCs w:val="21"/>
              </w:rPr>
              <w:t>精神状态良好，问题回答较好</w:t>
            </w:r>
          </w:p>
        </w:tc>
        <w:tc>
          <w:tcPr>
            <w:tcW w:w="1701" w:type="dxa"/>
            <w:vAlign w:val="center"/>
          </w:tcPr>
          <w:p w14:paraId="6ECAC06D" w14:textId="04C88B34" w:rsidR="000643E0" w:rsidRPr="00587730" w:rsidRDefault="00587730" w:rsidP="00587730">
            <w:pPr>
              <w:spacing w:line="300" w:lineRule="auto"/>
              <w:rPr>
                <w:rFonts w:ascii="宋体" w:hAnsi="宋体" w:cs="宋体"/>
                <w:szCs w:val="21"/>
              </w:rPr>
            </w:pPr>
            <w:r w:rsidRPr="0071619F">
              <w:rPr>
                <w:rFonts w:ascii="宋体" w:hAnsi="宋体" w:cs="宋体"/>
                <w:szCs w:val="21"/>
              </w:rPr>
              <w:t>精神状态饱满，回答问题准确</w:t>
            </w:r>
          </w:p>
        </w:tc>
      </w:tr>
      <w:tr w:rsidR="00587730" w:rsidRPr="00856BA3" w14:paraId="1E31AA20" w14:textId="77777777" w:rsidTr="00A23429">
        <w:trPr>
          <w:trHeight w:val="287"/>
        </w:trPr>
        <w:tc>
          <w:tcPr>
            <w:tcW w:w="2090" w:type="dxa"/>
            <w:vAlign w:val="center"/>
          </w:tcPr>
          <w:p w14:paraId="1ECD5DBE" w14:textId="77777777" w:rsidR="00587730" w:rsidRPr="00856BA3" w:rsidRDefault="00587730"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期末考试</w:t>
            </w:r>
          </w:p>
        </w:tc>
        <w:tc>
          <w:tcPr>
            <w:tcW w:w="6841" w:type="dxa"/>
            <w:gridSpan w:val="4"/>
          </w:tcPr>
          <w:p w14:paraId="4E6BF20D" w14:textId="4950FE37" w:rsidR="00587730" w:rsidRPr="00856BA3" w:rsidRDefault="00587730" w:rsidP="000643E0">
            <w:pPr>
              <w:spacing w:line="300" w:lineRule="auto"/>
              <w:rPr>
                <w:rFonts w:eastAsia="黑体"/>
                <w:sz w:val="28"/>
                <w:szCs w:val="28"/>
              </w:rPr>
            </w:pPr>
            <w:r w:rsidRPr="0071619F">
              <w:rPr>
                <w:rFonts w:ascii="宋体" w:hAnsi="宋体" w:cs="宋体"/>
                <w:szCs w:val="21"/>
              </w:rPr>
              <w:t>见试卷评分标准</w:t>
            </w:r>
          </w:p>
        </w:tc>
      </w:tr>
    </w:tbl>
    <w:p w14:paraId="6A227E82" w14:textId="77777777" w:rsidR="00ED4FF0" w:rsidRPr="00B942FA" w:rsidRDefault="00090489" w:rsidP="00B942FA">
      <w:pPr>
        <w:spacing w:line="300" w:lineRule="auto"/>
        <w:rPr>
          <w:rFonts w:eastAsia="黑体"/>
          <w:sz w:val="28"/>
          <w:szCs w:val="28"/>
        </w:rPr>
      </w:pPr>
      <w:bookmarkStart w:id="0" w:name="_引言"/>
      <w:bookmarkEnd w:id="0"/>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14:paraId="1105A729" w14:textId="77777777" w:rsidR="004E51F2" w:rsidRDefault="004E51F2" w:rsidP="00B942FA">
      <w:pPr>
        <w:spacing w:line="300" w:lineRule="auto"/>
        <w:rPr>
          <w:rFonts w:eastAsia="黑体"/>
          <w:sz w:val="24"/>
          <w:szCs w:val="24"/>
        </w:rPr>
      </w:pPr>
      <w:r>
        <w:rPr>
          <w:rFonts w:asciiTheme="minorEastAsia" w:eastAsiaTheme="minorEastAsia" w:hAnsiTheme="minorEastAsia" w:hint="eastAsia"/>
          <w:sz w:val="24"/>
          <w:szCs w:val="24"/>
        </w:rPr>
        <w:t xml:space="preserve">  </w:t>
      </w:r>
      <w:r w:rsidRPr="004E51F2">
        <w:rPr>
          <w:rFonts w:eastAsia="黑体" w:hint="eastAsia"/>
          <w:sz w:val="24"/>
          <w:szCs w:val="24"/>
        </w:rPr>
        <w:t>（一）</w:t>
      </w:r>
      <w:r>
        <w:rPr>
          <w:rFonts w:eastAsia="黑体" w:hint="eastAsia"/>
          <w:sz w:val="24"/>
          <w:szCs w:val="24"/>
        </w:rPr>
        <w:t>教材</w:t>
      </w:r>
    </w:p>
    <w:p w14:paraId="613FD3DA" w14:textId="2350AAEE" w:rsidR="004E51F2" w:rsidRPr="004E51F2" w:rsidRDefault="00805DFB" w:rsidP="00805DFB">
      <w:pPr>
        <w:spacing w:line="30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无</w:t>
      </w:r>
    </w:p>
    <w:p w14:paraId="68AF42CF" w14:textId="68BA4254" w:rsidR="00650913" w:rsidRPr="00B942FA" w:rsidRDefault="004E51F2" w:rsidP="00B942FA">
      <w:pPr>
        <w:spacing w:line="300" w:lineRule="auto"/>
        <w:rPr>
          <w:rFonts w:eastAsia="黑体"/>
          <w:sz w:val="28"/>
          <w:szCs w:val="28"/>
        </w:rPr>
      </w:pPr>
      <w:r>
        <w:rPr>
          <w:rFonts w:eastAsia="黑体" w:hint="eastAsia"/>
          <w:sz w:val="24"/>
          <w:szCs w:val="24"/>
        </w:rPr>
        <w:t xml:space="preserve">  </w:t>
      </w:r>
      <w:r>
        <w:rPr>
          <w:rFonts w:eastAsia="黑体" w:hint="eastAsia"/>
          <w:sz w:val="24"/>
          <w:szCs w:val="24"/>
        </w:rPr>
        <w:t>（二）</w:t>
      </w:r>
      <w:r w:rsidR="00650913" w:rsidRPr="004E51F2">
        <w:rPr>
          <w:rFonts w:eastAsia="黑体" w:hint="eastAsia"/>
          <w:sz w:val="24"/>
          <w:szCs w:val="24"/>
        </w:rPr>
        <w:t>主要参考</w:t>
      </w:r>
      <w:r>
        <w:rPr>
          <w:rFonts w:eastAsia="黑体" w:hint="eastAsia"/>
          <w:sz w:val="24"/>
          <w:szCs w:val="24"/>
        </w:rPr>
        <w:t>资料</w:t>
      </w:r>
      <w:r w:rsidR="00090489" w:rsidRPr="004E51F2">
        <w:rPr>
          <w:rFonts w:eastAsia="黑体" w:hint="eastAsia"/>
          <w:sz w:val="24"/>
          <w:szCs w:val="24"/>
        </w:rPr>
        <w:t>：</w:t>
      </w:r>
    </w:p>
    <w:p w14:paraId="7980D639" w14:textId="0E4AA40B" w:rsidR="002C6D8C" w:rsidRDefault="002C6D8C" w:rsidP="002C6D8C">
      <w:pPr>
        <w:spacing w:line="300" w:lineRule="auto"/>
        <w:ind w:firstLine="480"/>
        <w:rPr>
          <w:rFonts w:ascii="TimesNewRomanPSMT" w:hAnsi="TimesNewRomanPSMT" w:hint="eastAsia"/>
          <w:color w:val="000000"/>
          <w:sz w:val="24"/>
          <w:szCs w:val="24"/>
        </w:rPr>
      </w:pPr>
      <w:bookmarkStart w:id="1" w:name="_GoBack"/>
      <w:bookmarkEnd w:id="1"/>
      <w:r w:rsidRPr="002C6D8C">
        <w:rPr>
          <w:rFonts w:ascii="TimesNewRomanPSMT" w:hAnsi="TimesNewRomanPSMT"/>
          <w:color w:val="000000"/>
          <w:sz w:val="24"/>
          <w:szCs w:val="24"/>
        </w:rPr>
        <w:t xml:space="preserve">1. </w:t>
      </w:r>
      <w:r w:rsidRPr="002C6D8C">
        <w:rPr>
          <w:rFonts w:ascii="宋体" w:hAnsi="宋体"/>
          <w:color w:val="000000"/>
          <w:sz w:val="24"/>
          <w:szCs w:val="24"/>
        </w:rPr>
        <w:t>江雷。仿生智能纳米材料。科学出版社，</w:t>
      </w:r>
      <w:r w:rsidRPr="002C6D8C">
        <w:rPr>
          <w:rFonts w:ascii="TimesNewRomanPSMT" w:hAnsi="TimesNewRomanPSMT"/>
          <w:color w:val="000000"/>
          <w:sz w:val="24"/>
          <w:szCs w:val="24"/>
        </w:rPr>
        <w:t>2015</w:t>
      </w:r>
    </w:p>
    <w:p w14:paraId="621B8092" w14:textId="28D4FF15" w:rsidR="002C6D8C" w:rsidRDefault="002C6D8C" w:rsidP="002C6D8C">
      <w:pPr>
        <w:spacing w:line="300" w:lineRule="auto"/>
        <w:ind w:firstLine="480"/>
        <w:rPr>
          <w:rFonts w:ascii="TimesNewRomanPSMT" w:hAnsi="TimesNewRomanPSMT" w:hint="eastAsia"/>
          <w:color w:val="000000"/>
          <w:sz w:val="24"/>
          <w:szCs w:val="24"/>
        </w:rPr>
      </w:pPr>
      <w:r w:rsidRPr="002C6D8C">
        <w:rPr>
          <w:rFonts w:ascii="TimesNewRomanPSMT" w:hAnsi="TimesNewRomanPSMT"/>
          <w:color w:val="000000"/>
          <w:sz w:val="24"/>
          <w:szCs w:val="24"/>
        </w:rPr>
        <w:t xml:space="preserve">2. </w:t>
      </w:r>
      <w:r w:rsidRPr="002C6D8C">
        <w:rPr>
          <w:rFonts w:ascii="宋体" w:hAnsi="宋体"/>
          <w:color w:val="000000"/>
          <w:sz w:val="24"/>
          <w:szCs w:val="24"/>
        </w:rPr>
        <w:t>杨大智。智能材料与智能系统。天津大学出版社，</w:t>
      </w:r>
      <w:r w:rsidRPr="002C6D8C">
        <w:rPr>
          <w:rFonts w:ascii="TimesNewRomanPSMT" w:hAnsi="TimesNewRomanPSMT"/>
          <w:color w:val="000000"/>
          <w:sz w:val="24"/>
          <w:szCs w:val="24"/>
        </w:rPr>
        <w:t>2000</w:t>
      </w:r>
    </w:p>
    <w:p w14:paraId="4EAEA138" w14:textId="35DBAC20" w:rsidR="00ED4FF0" w:rsidRDefault="002C6D8C" w:rsidP="00805DFB">
      <w:pPr>
        <w:spacing w:line="300" w:lineRule="auto"/>
        <w:ind w:firstLine="480"/>
        <w:rPr>
          <w:rFonts w:asciiTheme="minorEastAsia" w:eastAsiaTheme="minorEastAsia" w:hAnsiTheme="minorEastAsia"/>
          <w:sz w:val="24"/>
          <w:szCs w:val="24"/>
        </w:rPr>
      </w:pPr>
      <w:r w:rsidRPr="002C6D8C">
        <w:rPr>
          <w:rFonts w:ascii="TimesNewRomanPSMT" w:hAnsi="TimesNewRomanPSMT"/>
          <w:color w:val="000000"/>
          <w:sz w:val="24"/>
          <w:szCs w:val="24"/>
        </w:rPr>
        <w:t xml:space="preserve">3. </w:t>
      </w:r>
      <w:r w:rsidRPr="002C6D8C">
        <w:rPr>
          <w:rFonts w:ascii="宋体" w:hAnsi="宋体"/>
          <w:color w:val="000000"/>
          <w:sz w:val="24"/>
          <w:szCs w:val="24"/>
        </w:rPr>
        <w:t>姚康德，成国祥。智能材料。化学工业出版，</w:t>
      </w:r>
      <w:r w:rsidRPr="002C6D8C">
        <w:rPr>
          <w:rFonts w:ascii="TimesNewRomanPSMT" w:hAnsi="TimesNewRomanPSMT"/>
          <w:color w:val="000000"/>
          <w:sz w:val="24"/>
          <w:szCs w:val="24"/>
        </w:rPr>
        <w:t>2002</w:t>
      </w:r>
    </w:p>
    <w:p w14:paraId="1C6BC8E6" w14:textId="77777777" w:rsidR="004E51F2" w:rsidRDefault="004E51F2" w:rsidP="004E51F2">
      <w:pPr>
        <w:spacing w:line="300" w:lineRule="auto"/>
        <w:rPr>
          <w:rFonts w:eastAsia="黑体"/>
          <w:sz w:val="28"/>
          <w:szCs w:val="28"/>
        </w:rPr>
      </w:pPr>
      <w:r w:rsidRPr="004E51F2">
        <w:rPr>
          <w:rFonts w:eastAsia="黑体" w:hint="eastAsia"/>
          <w:sz w:val="28"/>
          <w:szCs w:val="28"/>
        </w:rPr>
        <w:t>六、</w:t>
      </w:r>
      <w:r>
        <w:rPr>
          <w:rFonts w:eastAsia="黑体" w:hint="eastAsia"/>
          <w:sz w:val="28"/>
          <w:szCs w:val="28"/>
        </w:rPr>
        <w:t>其它说明</w:t>
      </w:r>
    </w:p>
    <w:p w14:paraId="6E06D414" w14:textId="261ABC5C"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大纲执笔人</w:t>
      </w:r>
      <w:r w:rsidR="00093D1A">
        <w:rPr>
          <w:rFonts w:ascii="黑体" w:eastAsia="黑体" w:hAnsi="黑体" w:hint="eastAsia"/>
          <w:bdr w:val="none" w:sz="0" w:space="0" w:color="auto" w:frame="1"/>
        </w:rPr>
        <w:t>：</w:t>
      </w:r>
      <w:r w:rsidR="005F4CA6">
        <w:rPr>
          <w:rFonts w:ascii="黑体" w:eastAsia="黑体" w:hAnsi="黑体" w:hint="eastAsia"/>
          <w:bdr w:val="none" w:sz="0" w:space="0" w:color="auto" w:frame="1"/>
        </w:rPr>
        <w:t>胡松青</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26960" w14:textId="77777777" w:rsidR="00993CB8" w:rsidRDefault="00993CB8" w:rsidP="0063419D">
      <w:pPr>
        <w:spacing w:line="240" w:lineRule="auto"/>
      </w:pPr>
      <w:r>
        <w:separator/>
      </w:r>
    </w:p>
  </w:endnote>
  <w:endnote w:type="continuationSeparator" w:id="0">
    <w:p w14:paraId="36C1C0B3" w14:textId="77777777" w:rsidR="00993CB8" w:rsidRDefault="00993CB8"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D78A1" w14:textId="77777777" w:rsidR="00993CB8" w:rsidRDefault="00993CB8" w:rsidP="0063419D">
      <w:pPr>
        <w:spacing w:line="240" w:lineRule="auto"/>
      </w:pPr>
      <w:r>
        <w:separator/>
      </w:r>
    </w:p>
  </w:footnote>
  <w:footnote w:type="continuationSeparator" w:id="0">
    <w:p w14:paraId="414FA3D9" w14:textId="77777777" w:rsidR="00993CB8" w:rsidRDefault="00993CB8" w:rsidP="006341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54"/>
    <w:rsid w:val="00002F4D"/>
    <w:rsid w:val="000041B9"/>
    <w:rsid w:val="0001107E"/>
    <w:rsid w:val="00022524"/>
    <w:rsid w:val="00023D74"/>
    <w:rsid w:val="000643E0"/>
    <w:rsid w:val="00090489"/>
    <w:rsid w:val="00093D1A"/>
    <w:rsid w:val="00094CC5"/>
    <w:rsid w:val="000A1B4A"/>
    <w:rsid w:val="000B143C"/>
    <w:rsid w:val="000D3B97"/>
    <w:rsid w:val="001915DF"/>
    <w:rsid w:val="001E6827"/>
    <w:rsid w:val="00240802"/>
    <w:rsid w:val="00241F4E"/>
    <w:rsid w:val="00271654"/>
    <w:rsid w:val="002C6D8C"/>
    <w:rsid w:val="002E7D7D"/>
    <w:rsid w:val="002F75BF"/>
    <w:rsid w:val="00323AF7"/>
    <w:rsid w:val="00354536"/>
    <w:rsid w:val="0039639C"/>
    <w:rsid w:val="003C6961"/>
    <w:rsid w:val="003D66E7"/>
    <w:rsid w:val="0040341E"/>
    <w:rsid w:val="004455CC"/>
    <w:rsid w:val="0046302B"/>
    <w:rsid w:val="004B1050"/>
    <w:rsid w:val="004B3200"/>
    <w:rsid w:val="004B4AA1"/>
    <w:rsid w:val="004B50F7"/>
    <w:rsid w:val="004C5D2C"/>
    <w:rsid w:val="004E1172"/>
    <w:rsid w:val="004E51F2"/>
    <w:rsid w:val="00543371"/>
    <w:rsid w:val="00544DB7"/>
    <w:rsid w:val="00554B56"/>
    <w:rsid w:val="00576454"/>
    <w:rsid w:val="00587730"/>
    <w:rsid w:val="00592875"/>
    <w:rsid w:val="005B64AD"/>
    <w:rsid w:val="005F4CA6"/>
    <w:rsid w:val="005F7692"/>
    <w:rsid w:val="00606F64"/>
    <w:rsid w:val="00607B06"/>
    <w:rsid w:val="0063419D"/>
    <w:rsid w:val="00650913"/>
    <w:rsid w:val="007061CF"/>
    <w:rsid w:val="00730EA8"/>
    <w:rsid w:val="007D4786"/>
    <w:rsid w:val="007E0789"/>
    <w:rsid w:val="00805168"/>
    <w:rsid w:val="00805DFB"/>
    <w:rsid w:val="00820D6D"/>
    <w:rsid w:val="00830930"/>
    <w:rsid w:val="00837079"/>
    <w:rsid w:val="0085241C"/>
    <w:rsid w:val="00856BA3"/>
    <w:rsid w:val="00865618"/>
    <w:rsid w:val="008972CB"/>
    <w:rsid w:val="009062C3"/>
    <w:rsid w:val="00960CA0"/>
    <w:rsid w:val="00970F92"/>
    <w:rsid w:val="009906F4"/>
    <w:rsid w:val="00993CB8"/>
    <w:rsid w:val="009C5397"/>
    <w:rsid w:val="00A15452"/>
    <w:rsid w:val="00A23081"/>
    <w:rsid w:val="00A3724A"/>
    <w:rsid w:val="00A6174B"/>
    <w:rsid w:val="00A9553D"/>
    <w:rsid w:val="00A966EB"/>
    <w:rsid w:val="00AF6F6D"/>
    <w:rsid w:val="00B209A2"/>
    <w:rsid w:val="00B942FA"/>
    <w:rsid w:val="00C23DA2"/>
    <w:rsid w:val="00C63F15"/>
    <w:rsid w:val="00CB07E5"/>
    <w:rsid w:val="00D94025"/>
    <w:rsid w:val="00E00870"/>
    <w:rsid w:val="00E02076"/>
    <w:rsid w:val="00E034C9"/>
    <w:rsid w:val="00E253F4"/>
    <w:rsid w:val="00E25A44"/>
    <w:rsid w:val="00E26ED4"/>
    <w:rsid w:val="00E302AB"/>
    <w:rsid w:val="00E34506"/>
    <w:rsid w:val="00E462BF"/>
    <w:rsid w:val="00E52144"/>
    <w:rsid w:val="00E651A8"/>
    <w:rsid w:val="00E735AD"/>
    <w:rsid w:val="00E73C4E"/>
    <w:rsid w:val="00ED04CC"/>
    <w:rsid w:val="00ED4FF0"/>
    <w:rsid w:val="00F36487"/>
    <w:rsid w:val="00FA699B"/>
    <w:rsid w:val="00FE366A"/>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268E2"/>
  <w15:chartTrackingRefBased/>
  <w15:docId w15:val="{75F59134-B0EA-4801-8E0E-2249F3B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76454"/>
    <w:pPr>
      <w:adjustRightInd/>
      <w:spacing w:line="240" w:lineRule="auto"/>
      <w:textAlignment w:val="auto"/>
    </w:pPr>
    <w:rPr>
      <w:rFonts w:ascii="宋体" w:hAnsi="Courier New" w:cs="Courier New"/>
      <w:kern w:val="2"/>
      <w:szCs w:val="21"/>
    </w:rPr>
  </w:style>
  <w:style w:type="character" w:customStyle="1" w:styleId="a4">
    <w:name w:val="纯文本 字符"/>
    <w:basedOn w:val="a0"/>
    <w:link w:val="a3"/>
    <w:rsid w:val="00576454"/>
    <w:rPr>
      <w:rFonts w:ascii="宋体" w:eastAsia="宋体" w:hAnsi="Courier New" w:cs="Courier New"/>
      <w:szCs w:val="21"/>
    </w:rPr>
  </w:style>
  <w:style w:type="table" w:styleId="a5">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63419D"/>
    <w:rPr>
      <w:rFonts w:ascii="Times New Roman" w:eastAsia="宋体" w:hAnsi="Times New Roman" w:cs="Times New Roman"/>
      <w:kern w:val="0"/>
      <w:sz w:val="18"/>
      <w:szCs w:val="18"/>
    </w:rPr>
  </w:style>
  <w:style w:type="paragraph" w:styleId="a8">
    <w:name w:val="footer"/>
    <w:basedOn w:val="a"/>
    <w:link w:val="a9"/>
    <w:uiPriority w:val="99"/>
    <w:unhideWhenUsed/>
    <w:rsid w:val="0063419D"/>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a">
    <w:name w:val="Balloon Text"/>
    <w:basedOn w:val="a"/>
    <w:link w:val="ab"/>
    <w:uiPriority w:val="99"/>
    <w:semiHidden/>
    <w:unhideWhenUsed/>
    <w:rsid w:val="00093D1A"/>
    <w:pPr>
      <w:spacing w:line="240" w:lineRule="auto"/>
    </w:pPr>
    <w:rPr>
      <w:sz w:val="18"/>
      <w:szCs w:val="18"/>
    </w:rPr>
  </w:style>
  <w:style w:type="character" w:customStyle="1" w:styleId="ab">
    <w:name w:val="批注框文本 字符"/>
    <w:basedOn w:val="a0"/>
    <w:link w:val="aa"/>
    <w:uiPriority w:val="99"/>
    <w:semiHidden/>
    <w:rsid w:val="00093D1A"/>
    <w:rPr>
      <w:rFonts w:ascii="Times New Roman" w:eastAsia="宋体" w:hAnsi="Times New Roman" w:cs="Times New Roman"/>
      <w:kern w:val="0"/>
      <w:sz w:val="18"/>
      <w:szCs w:val="18"/>
    </w:rPr>
  </w:style>
  <w:style w:type="paragraph" w:styleId="ac">
    <w:name w:val="List Paragraph"/>
    <w:basedOn w:val="a"/>
    <w:uiPriority w:val="34"/>
    <w:qFormat/>
    <w:rsid w:val="004E51F2"/>
    <w:pPr>
      <w:ind w:firstLineChars="200" w:firstLine="420"/>
    </w:pPr>
  </w:style>
  <w:style w:type="character" w:customStyle="1" w:styleId="fontstyle01">
    <w:name w:val="fontstyle01"/>
    <w:basedOn w:val="a0"/>
    <w:rsid w:val="00E00870"/>
    <w:rPr>
      <w:rFonts w:ascii="TimesNewRomanPSMT" w:hAnsi="TimesNewRomanPSMT" w:hint="default"/>
      <w:b w:val="0"/>
      <w:bCs w:val="0"/>
      <w:i w:val="0"/>
      <w:iCs w:val="0"/>
      <w:color w:val="000000"/>
      <w:sz w:val="28"/>
      <w:szCs w:val="28"/>
    </w:rPr>
  </w:style>
  <w:style w:type="character" w:customStyle="1" w:styleId="fontstyle21">
    <w:name w:val="fontstyle21"/>
    <w:basedOn w:val="a0"/>
    <w:rsid w:val="00730EA8"/>
    <w:rPr>
      <w:rFonts w:ascii="TimesNewRomanPSMT" w:hAnsi="TimesNewRomanPSMT" w:hint="default"/>
      <w:b w:val="0"/>
      <w:bCs w:val="0"/>
      <w:i w:val="0"/>
      <w:iCs w:val="0"/>
      <w:color w:val="000000"/>
      <w:sz w:val="24"/>
      <w:szCs w:val="24"/>
    </w:rPr>
  </w:style>
  <w:style w:type="paragraph" w:customStyle="1" w:styleId="Normal3">
    <w:name w:val="Normal_3"/>
    <w:qFormat/>
    <w:rsid w:val="00587730"/>
    <w:pPr>
      <w:widowControl w:val="0"/>
      <w:spacing w:line="336" w:lineRule="auto"/>
      <w:jc w:val="both"/>
    </w:pPr>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79255">
      <w:bodyDiv w:val="1"/>
      <w:marLeft w:val="0"/>
      <w:marRight w:val="0"/>
      <w:marTop w:val="0"/>
      <w:marBottom w:val="0"/>
      <w:divBdr>
        <w:top w:val="none" w:sz="0" w:space="0" w:color="auto"/>
        <w:left w:val="none" w:sz="0" w:space="0" w:color="auto"/>
        <w:bottom w:val="none" w:sz="0" w:space="0" w:color="auto"/>
        <w:right w:val="none" w:sz="0" w:space="0" w:color="auto"/>
      </w:divBdr>
    </w:div>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5</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1</cp:lastModifiedBy>
  <cp:revision>44</cp:revision>
  <cp:lastPrinted>2018-06-27T07:57:00Z</cp:lastPrinted>
  <dcterms:created xsi:type="dcterms:W3CDTF">2018-06-25T07:44:00Z</dcterms:created>
  <dcterms:modified xsi:type="dcterms:W3CDTF">2022-07-12T07:13:00Z</dcterms:modified>
</cp:coreProperties>
</file>